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2A" w:rsidRDefault="00AD4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47515" cy="89545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30" t="17010" r="47915" b="5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48" cy="89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964" w:rsidRPr="00422629" w:rsidRDefault="00771A2A" w:rsidP="00AD4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4964" w:rsidRPr="004226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1087" w:rsidRPr="00535CE9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51087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1.1. Нормативн</w:t>
      </w:r>
      <w:r w:rsidR="00692D58">
        <w:rPr>
          <w:rFonts w:ascii="Times New Roman" w:eastAsia="Times New Roman" w:hAnsi="Times New Roman" w:cs="Times New Roman"/>
          <w:sz w:val="28"/>
          <w:szCs w:val="28"/>
        </w:rPr>
        <w:t>ые документы для разработки программы подготовки</w:t>
      </w:r>
      <w:r w:rsidR="006C7EAD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среднего звена  21</w:t>
      </w:r>
      <w:r w:rsidR="00692D58">
        <w:rPr>
          <w:rFonts w:ascii="Times New Roman" w:eastAsia="Times New Roman" w:hAnsi="Times New Roman" w:cs="Times New Roman"/>
          <w:sz w:val="28"/>
          <w:szCs w:val="28"/>
        </w:rPr>
        <w:t>.02.15</w:t>
      </w:r>
      <w:r w:rsidR="00E15920" w:rsidRPr="007C0AEC">
        <w:rPr>
          <w:rStyle w:val="FontStyle59"/>
          <w:sz w:val="28"/>
          <w:szCs w:val="28"/>
        </w:rPr>
        <w:t xml:space="preserve"> «Открытые горные работы»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990" w:rsidRPr="00C42990" w:rsidRDefault="00C42990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C42990">
        <w:rPr>
          <w:rFonts w:ascii="Times New Roman" w:eastAsia="Times New Roman" w:hAnsi="Times New Roman" w:cs="Times New Roman"/>
          <w:b/>
          <w:sz w:val="28"/>
          <w:szCs w:val="28"/>
        </w:rPr>
        <w:t>Нормативный срок освоения основной профессиональной 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92D58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>2. Характеристика профессиональной 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ятельности выпускника</w:t>
      </w:r>
      <w:r w:rsidR="00692D5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51087" w:rsidRPr="00535CE9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2.1 Область профессиональной деятельности выпускника</w:t>
      </w:r>
    </w:p>
    <w:p w:rsidR="00451087" w:rsidRPr="00535CE9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2.2 Объекты профессиональной деятельности выпускника</w:t>
      </w:r>
    </w:p>
    <w:p w:rsidR="00451087" w:rsidRPr="00535CE9" w:rsidRDefault="00451087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2.3 Виды профессиональной деятельности выпускника</w:t>
      </w:r>
    </w:p>
    <w:p w:rsidR="00451087" w:rsidRPr="0093028F" w:rsidRDefault="0093028F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028F">
        <w:rPr>
          <w:rFonts w:ascii="Times New Roman" w:eastAsia="Times New Roman" w:hAnsi="Times New Roman" w:cs="Times New Roman"/>
          <w:bCs/>
          <w:sz w:val="28"/>
          <w:szCs w:val="28"/>
        </w:rPr>
        <w:t>2.4.</w:t>
      </w:r>
      <w:r w:rsidR="00692D5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Компетенции выпускника</w:t>
      </w:r>
      <w:r w:rsidR="00451087" w:rsidRPr="00930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087" w:rsidRPr="0093028F">
        <w:rPr>
          <w:rFonts w:ascii="Times New Roman" w:eastAsia="Times New Roman" w:hAnsi="Times New Roman" w:cs="Times New Roman"/>
          <w:bCs/>
          <w:sz w:val="28"/>
          <w:szCs w:val="28"/>
        </w:rPr>
        <w:t>формируемые в резу</w:t>
      </w:r>
      <w:r w:rsidR="00692D58">
        <w:rPr>
          <w:rFonts w:ascii="Times New Roman" w:eastAsia="Times New Roman" w:hAnsi="Times New Roman" w:cs="Times New Roman"/>
          <w:bCs/>
          <w:sz w:val="28"/>
          <w:szCs w:val="28"/>
        </w:rPr>
        <w:t>льтате освоения данной  ППССЗ</w:t>
      </w:r>
      <w:r w:rsidR="00451087" w:rsidRPr="009302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1087" w:rsidRPr="00451087" w:rsidRDefault="0093028F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Документы, регламентирующие содержание и организацию образовательного процесса при реализации </w:t>
      </w:r>
      <w:r w:rsidR="006C7EAD">
        <w:rPr>
          <w:rFonts w:ascii="Times New Roman" w:eastAsia="Times New Roman" w:hAnsi="Times New Roman" w:cs="Times New Roman"/>
          <w:b/>
          <w:bCs/>
          <w:sz w:val="28"/>
          <w:szCs w:val="28"/>
        </w:rPr>
        <w:t>ППССЗ 21</w:t>
      </w:r>
      <w:r w:rsidR="00692D58">
        <w:rPr>
          <w:rFonts w:ascii="Times New Roman" w:eastAsia="Times New Roman" w:hAnsi="Times New Roman" w:cs="Times New Roman"/>
          <w:b/>
          <w:bCs/>
          <w:sz w:val="28"/>
          <w:szCs w:val="28"/>
        </w:rPr>
        <w:t>.02.15</w:t>
      </w:r>
      <w:r w:rsidR="00E15920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«Открытые горные работы»</w:t>
      </w:r>
      <w:r w:rsidR="00451087" w:rsidRPr="004510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087" w:rsidRPr="00535CE9" w:rsidRDefault="0093028F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.1 Календарный учебный график и сводные данные по бюджету времени (в неделях)</w:t>
      </w:r>
      <w:r w:rsidR="00451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087" w:rsidRPr="00535CE9" w:rsidRDefault="0093028F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.2 Учебный план</w:t>
      </w:r>
      <w:r w:rsidR="00451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087" w:rsidRPr="00535CE9" w:rsidRDefault="0093028F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.3 Рабочие программы учебных курсов, предметов, дисциплин (модулей)</w:t>
      </w:r>
    </w:p>
    <w:p w:rsidR="00E25772" w:rsidRDefault="0093028F" w:rsidP="00E25772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51087" w:rsidRPr="0093028F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учебного процесса.</w:t>
      </w:r>
    </w:p>
    <w:p w:rsidR="00E25772" w:rsidRPr="0093028F" w:rsidRDefault="00E25772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>ара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тери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тикас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еды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техникума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бе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сп</w:t>
      </w:r>
      <w:r>
        <w:rPr>
          <w:rFonts w:ascii="Times New Roman" w:hAnsi="Times New Roman"/>
          <w:b/>
          <w:bCs/>
          <w:sz w:val="28"/>
          <w:szCs w:val="28"/>
        </w:rPr>
        <w:t>ечи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аю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аяразв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иео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ек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соци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льно-лич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х)к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мп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тенц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вып</w:t>
      </w:r>
      <w:r>
        <w:rPr>
          <w:rFonts w:ascii="Times New Roman" w:hAnsi="Times New Roman"/>
          <w:b/>
          <w:bCs/>
          <w:sz w:val="28"/>
          <w:szCs w:val="28"/>
        </w:rPr>
        <w:t>уск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ов.</w:t>
      </w:r>
    </w:p>
    <w:p w:rsidR="00451087" w:rsidRPr="00535CE9" w:rsidRDefault="00E25772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930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результатов 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освоения </w:t>
      </w:r>
      <w:proofErr w:type="gramStart"/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="00692D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ППССЗ</w:t>
      </w:r>
      <w:r w:rsidR="006C7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21</w:t>
      </w:r>
      <w:r w:rsidR="00692D58">
        <w:rPr>
          <w:rFonts w:ascii="Times New Roman" w:eastAsia="Times New Roman" w:hAnsi="Times New Roman" w:cs="Times New Roman"/>
          <w:b/>
          <w:bCs/>
          <w:sz w:val="28"/>
          <w:szCs w:val="28"/>
        </w:rPr>
        <w:t>.02.15</w:t>
      </w:r>
      <w:r w:rsidR="00E15920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«Открытые горные работы»</w:t>
      </w:r>
      <w:r w:rsidR="00451087" w:rsidRPr="0045108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1087" w:rsidRDefault="00E25772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.1 Фонды оценочных сре</w:t>
      </w:r>
      <w:proofErr w:type="gramStart"/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451087" w:rsidRPr="00535CE9">
        <w:rPr>
          <w:rFonts w:ascii="Times New Roman" w:eastAsia="Times New Roman" w:hAnsi="Times New Roman" w:cs="Times New Roman"/>
          <w:sz w:val="28"/>
          <w:szCs w:val="28"/>
        </w:rPr>
        <w:t>я проведения текущего контроля успеваемости и промежуточной аттестации</w:t>
      </w:r>
      <w:r w:rsidR="00451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3F2" w:rsidRPr="004003F2" w:rsidRDefault="00E25772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003F2" w:rsidRPr="004003F2">
        <w:rPr>
          <w:rFonts w:ascii="Times New Roman" w:eastAsia="Times New Roman" w:hAnsi="Times New Roman" w:cs="Times New Roman"/>
          <w:sz w:val="28"/>
          <w:szCs w:val="28"/>
        </w:rPr>
        <w:t>.2. Порядок выполнения и защиты выпускной квалификационной работы</w:t>
      </w:r>
      <w:r w:rsidR="00400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087" w:rsidRPr="004003F2" w:rsidRDefault="00E25772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003F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4003F2" w:rsidRPr="004003F2">
        <w:rPr>
          <w:rFonts w:ascii="Times New Roman" w:eastAsia="Times New Roman" w:hAnsi="Times New Roman" w:cs="Times New Roman"/>
          <w:sz w:val="28"/>
          <w:szCs w:val="28"/>
        </w:rPr>
        <w:t>Организация итоговой государственной аттестации выпускников</w:t>
      </w:r>
      <w:r w:rsidR="00451087" w:rsidRPr="004003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C58" w:rsidRPr="00EC3C58" w:rsidRDefault="00E25772" w:rsidP="00EC3C5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C3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C3C58" w:rsidRPr="00EC3C58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Адаптация образовательной программы для инвалидов</w:t>
      </w:r>
      <w:r w:rsidR="00EC3C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лиц                        </w:t>
      </w:r>
    </w:p>
    <w:p w:rsidR="00451087" w:rsidRDefault="00EC3C58" w:rsidP="00EC3C58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C58">
        <w:rPr>
          <w:rFonts w:ascii="Times New Roman" w:eastAsia="Times New Roman" w:hAnsi="Times New Roman" w:cs="Times New Roman"/>
          <w:b/>
          <w:bCs/>
          <w:sz w:val="28"/>
          <w:szCs w:val="28"/>
        </w:rPr>
        <w:t>с ограниченными возможностями  здоровья</w:t>
      </w:r>
      <w:r w:rsidR="00451087" w:rsidRPr="00535CE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D58" w:rsidRDefault="00692D58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D58" w:rsidRDefault="00692D58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D58" w:rsidRDefault="00692D58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2D58" w:rsidRDefault="00692D58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2A06" w:rsidRPr="00535CE9" w:rsidRDefault="00112A06" w:rsidP="00451087">
      <w:pPr>
        <w:autoSpaceDE w:val="0"/>
        <w:autoSpaceDN w:val="0"/>
        <w:adjustRightInd w:val="0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51D" w:rsidRPr="00535CE9" w:rsidRDefault="004E251D" w:rsidP="004E251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C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251D" w:rsidRPr="00535CE9" w:rsidRDefault="004E251D" w:rsidP="004E251D">
      <w:pPr>
        <w:spacing w:after="0"/>
        <w:ind w:left="-567" w:right="-56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0445" w:rsidRPr="00410445" w:rsidRDefault="00410445" w:rsidP="00410445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Настоящая основная образовательная программа (далее ООП)          </w:t>
      </w:r>
      <w:r w:rsidR="006C7E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по специальности 21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.02.15 «Открытые горные работы</w:t>
      </w:r>
      <w:proofErr w:type="gram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»с</w:t>
      </w:r>
      <w:proofErr w:type="gram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 w:rsidR="006C7EAD">
        <w:rPr>
          <w:rFonts w:ascii="Times New Roman" w:eastAsia="Times New Roman" w:hAnsi="Times New Roman" w:cs="Times New Roman"/>
          <w:bCs/>
          <w:sz w:val="28"/>
          <w:szCs w:val="28"/>
        </w:rPr>
        <w:t xml:space="preserve"> 21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.02.15 «Открытые горные работы», утвержденного приказом Министерства образования           и науки Российской Федерации№ 496 от «12» мая 2014 года, зарегистрирован Министерством юстиции (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per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 № 32773 от «18» июня 2014 года).</w:t>
      </w:r>
    </w:p>
    <w:p w:rsidR="00410445" w:rsidRPr="00410445" w:rsidRDefault="00410445" w:rsidP="00410445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ООП СПО определяет рекомендованный объем и содержание среднего профессионального</w:t>
      </w:r>
      <w:r w:rsidR="006C7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по специальности 21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.02.15 «Открытые горные работы», планируемые результаты освоения образовательной программы, условия образовательной деятельности.</w:t>
      </w:r>
    </w:p>
    <w:p w:rsidR="00410445" w:rsidRDefault="00410445" w:rsidP="00410445">
      <w:pPr>
        <w:suppressAutoHyphens/>
        <w:spacing w:line="240" w:lineRule="auto"/>
        <w:ind w:right="281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СПО </w:t>
      </w:r>
      <w:proofErr w:type="gram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</w:t>
      </w:r>
      <w:r w:rsidR="006C7EAD">
        <w:rPr>
          <w:rFonts w:ascii="Times New Roman" w:eastAsia="Times New Roman" w:hAnsi="Times New Roman" w:cs="Times New Roman"/>
          <w:bCs/>
          <w:sz w:val="28"/>
          <w:szCs w:val="28"/>
        </w:rPr>
        <w:t xml:space="preserve"> 21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.02.15 «Открытые горные работы».</w:t>
      </w:r>
    </w:p>
    <w:p w:rsidR="00EC3C58" w:rsidRPr="00410445" w:rsidRDefault="00EC3C58" w:rsidP="00410445">
      <w:pPr>
        <w:suppressAutoHyphens/>
        <w:spacing w:line="240" w:lineRule="auto"/>
        <w:ind w:right="281" w:firstLine="59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обучении  инвалидов  или  обучающихся  с  ограниченными возможностями здоровья, подавших заявление на обучение по адаптированной образовательной программе, </w:t>
      </w:r>
      <w:proofErr w:type="gramStart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>данная</w:t>
      </w:r>
      <w:proofErr w:type="gramEnd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ООП считается адаптированной.</w:t>
      </w:r>
    </w:p>
    <w:p w:rsidR="00410445" w:rsidRPr="00410445" w:rsidRDefault="00410445" w:rsidP="00410445">
      <w:pPr>
        <w:suppressAutoHyphens/>
        <w:spacing w:line="240" w:lineRule="auto"/>
        <w:ind w:right="28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Нормативные основания для разработки ПООП:</w:t>
      </w:r>
    </w:p>
    <w:p w:rsidR="00410445" w:rsidRPr="00410445" w:rsidRDefault="00410445" w:rsidP="00410445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- Федеральный закон от 29 декабря 2012 г. №273-ФЗ «Об образовании в Российской Федерации»;</w:t>
      </w:r>
    </w:p>
    <w:p w:rsidR="00410445" w:rsidRPr="00410445" w:rsidRDefault="00410445" w:rsidP="00410445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10445" w:rsidRPr="00410445" w:rsidRDefault="00410445" w:rsidP="00410445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Федерации№ 496 от «12» мая 2014 года, зарегистрирован Министерством юстиции (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per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. № 32773 от «18» июня 2014 года);</w:t>
      </w:r>
    </w:p>
    <w:p w:rsidR="00410445" w:rsidRPr="00410445" w:rsidRDefault="00410445" w:rsidP="00410445">
      <w:pPr>
        <w:suppressAutoHyphens/>
        <w:spacing w:line="240" w:lineRule="auto"/>
        <w:ind w:right="28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10445" w:rsidRPr="00410445" w:rsidRDefault="00410445" w:rsidP="00410445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410445" w:rsidRDefault="00410445" w:rsidP="00410445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Приказ </w:t>
      </w:r>
      <w:proofErr w:type="spell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EC3C58">
        <w:rPr>
          <w:rFonts w:ascii="Times New Roman" w:eastAsia="Times New Roman" w:hAnsi="Times New Roman" w:cs="Times New Roman"/>
          <w:bCs/>
          <w:sz w:val="28"/>
          <w:szCs w:val="28"/>
        </w:rPr>
        <w:t>13 г., регистрационный № 28785);</w:t>
      </w:r>
    </w:p>
    <w:p w:rsidR="00EC3C58" w:rsidRPr="00410445" w:rsidRDefault="00EC3C58" w:rsidP="00410445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Федеральный  государственный  образовательный  стандарт среднего общего  образования  (далее –  ФГОС  СОО),  утвержденный  приказом </w:t>
      </w:r>
      <w:proofErr w:type="spellStart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России  от  17.05.2012  №413,  с  изменениями  на  29.06.2017 (</w:t>
      </w:r>
      <w:proofErr w:type="spellStart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>МОиН</w:t>
      </w:r>
      <w:proofErr w:type="spellEnd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Приказ № 613 от 29.06.2017 «О внесении изменений в ФГОС СОО,  утвержденный  приказом  </w:t>
      </w:r>
      <w:proofErr w:type="spellStart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EC3C58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России  от  17.05.2011 №413»);</w:t>
      </w:r>
    </w:p>
    <w:p w:rsidR="0077083F" w:rsidRDefault="00583862" w:rsidP="00EC3C58">
      <w:pPr>
        <w:pStyle w:val="Default"/>
        <w:ind w:firstLine="708"/>
        <w:jc w:val="both"/>
        <w:rPr>
          <w:sz w:val="28"/>
          <w:szCs w:val="28"/>
        </w:rPr>
      </w:pPr>
      <w:r w:rsidRPr="00583862">
        <w:rPr>
          <w:bCs/>
          <w:sz w:val="28"/>
          <w:szCs w:val="28"/>
        </w:rPr>
        <w:t xml:space="preserve">- </w:t>
      </w:r>
      <w:r w:rsidR="0077083F" w:rsidRPr="00583862">
        <w:rPr>
          <w:bCs/>
          <w:sz w:val="28"/>
          <w:szCs w:val="28"/>
        </w:rPr>
        <w:t>П</w:t>
      </w:r>
      <w:r w:rsidR="00A851C9">
        <w:rPr>
          <w:sz w:val="28"/>
          <w:szCs w:val="28"/>
        </w:rPr>
        <w:t>риказ</w:t>
      </w:r>
      <w:r w:rsidR="0077083F" w:rsidRPr="00583862">
        <w:rPr>
          <w:sz w:val="28"/>
          <w:szCs w:val="28"/>
        </w:rPr>
        <w:t xml:space="preserve"> Министерства труда и социальной защиты Российской Федерации от «26» декабря 2014 г. №1164н</w:t>
      </w:r>
      <w:r w:rsidR="00A851C9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 xml:space="preserve">  профессионального стандарта «Слесарь – ремонтник  промышленного  оборудования»</w:t>
      </w:r>
      <w:r w:rsidR="00A851C9">
        <w:rPr>
          <w:sz w:val="28"/>
          <w:szCs w:val="28"/>
        </w:rPr>
        <w:t>.</w:t>
      </w:r>
    </w:p>
    <w:p w:rsidR="0077083F" w:rsidRPr="000E3338" w:rsidRDefault="0077083F" w:rsidP="0077083F">
      <w:pPr>
        <w:pStyle w:val="Default"/>
        <w:rPr>
          <w:sz w:val="28"/>
          <w:szCs w:val="28"/>
        </w:rPr>
      </w:pPr>
    </w:p>
    <w:p w:rsidR="00410445" w:rsidRPr="00410445" w:rsidRDefault="00410445" w:rsidP="0077083F">
      <w:pPr>
        <w:suppressAutoHyphens/>
        <w:spacing w:line="240" w:lineRule="auto"/>
        <w:ind w:right="42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Перечень сокращений, используемых в тексте ООП: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</w:t>
      </w:r>
      <w:proofErr w:type="gram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–о</w:t>
      </w:r>
      <w:proofErr w:type="gram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сновная образовательная программа; 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МДК – междисциплинарный курс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ПМ – профессиональный модуль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iCs/>
          <w:sz w:val="28"/>
          <w:szCs w:val="28"/>
        </w:rPr>
        <w:t>ОК</w:t>
      </w: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10445">
        <w:rPr>
          <w:rFonts w:ascii="Times New Roman" w:eastAsia="Times New Roman" w:hAnsi="Times New Roman" w:cs="Times New Roman"/>
          <w:iCs/>
          <w:sz w:val="28"/>
          <w:szCs w:val="28"/>
        </w:rPr>
        <w:t>общие компетенции;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ПК – профессиональные компетенции.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Цикл ОГСЭ - Общий гуманитарный и социально-экономический цикл</w:t>
      </w:r>
    </w:p>
    <w:p w:rsidR="00410445" w:rsidRPr="00410445" w:rsidRDefault="00410445" w:rsidP="00410445">
      <w:pPr>
        <w:tabs>
          <w:tab w:val="left" w:pos="993"/>
        </w:tabs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Цикл Е</w:t>
      </w:r>
      <w:proofErr w:type="gramStart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>Н-</w:t>
      </w:r>
      <w:proofErr w:type="gramEnd"/>
      <w:r w:rsidRPr="0041044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Математический и общий естественнонаучный цикл</w:t>
      </w:r>
    </w:p>
    <w:p w:rsidR="00EC3C58" w:rsidRDefault="00EC3C58" w:rsidP="007F41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990" w:rsidRPr="00535CE9" w:rsidRDefault="007F4103" w:rsidP="007F41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C42990" w:rsidRPr="00535CE9">
        <w:rPr>
          <w:rFonts w:ascii="Times New Roman" w:eastAsia="Times New Roman" w:hAnsi="Times New Roman" w:cs="Times New Roman"/>
          <w:b/>
          <w:sz w:val="28"/>
          <w:szCs w:val="28"/>
        </w:rPr>
        <w:t>Нормативный срок освоения программы</w:t>
      </w:r>
    </w:p>
    <w:p w:rsidR="00C42990" w:rsidRDefault="00C42990" w:rsidP="007F4103">
      <w:pPr>
        <w:widowControl w:val="0"/>
        <w:autoSpaceDE w:val="0"/>
        <w:autoSpaceDN w:val="0"/>
        <w:adjustRightInd w:val="0"/>
        <w:spacing w:after="0" w:line="237" w:lineRule="auto"/>
        <w:ind w:left="-567" w:right="-20"/>
        <w:jc w:val="both"/>
        <w:rPr>
          <w:rFonts w:ascii="Times New Roman" w:hAnsi="Times New Roman"/>
          <w:sz w:val="28"/>
          <w:szCs w:val="28"/>
        </w:rPr>
      </w:pPr>
    </w:p>
    <w:p w:rsidR="00C42990" w:rsidRDefault="00C42990" w:rsidP="007F4103">
      <w:pPr>
        <w:widowControl w:val="0"/>
        <w:autoSpaceDE w:val="0"/>
        <w:autoSpaceDN w:val="0"/>
        <w:adjustRightInd w:val="0"/>
        <w:spacing w:after="0" w:line="237" w:lineRule="auto"/>
        <w:ind w:left="-56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рм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ат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ивны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во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ам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>3</w:t>
      </w:r>
      <w:r>
        <w:rPr>
          <w:rFonts w:ascii="Times New Roman" w:hAnsi="Times New Roman"/>
          <w:spacing w:val="-5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pacing w:val="-5"/>
          <w:sz w:val="28"/>
          <w:szCs w:val="28"/>
        </w:rPr>
        <w:t>ме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160A86" w:rsidRDefault="00C42990" w:rsidP="007F4103">
      <w:pPr>
        <w:widowControl w:val="0"/>
        <w:autoSpaceDE w:val="0"/>
        <w:autoSpaceDN w:val="0"/>
        <w:adjustRightInd w:val="0"/>
        <w:spacing w:after="0" w:line="240" w:lineRule="auto"/>
        <w:ind w:left="-567" w:right="10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ль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еобразов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42990" w:rsidRDefault="00C42990" w:rsidP="007F4103">
      <w:pPr>
        <w:widowControl w:val="0"/>
        <w:autoSpaceDE w:val="0"/>
        <w:autoSpaceDN w:val="0"/>
        <w:adjustRightInd w:val="0"/>
        <w:spacing w:after="0" w:line="240" w:lineRule="auto"/>
        <w:ind w:left="-567" w:right="10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bCs/>
          <w:spacing w:val="-5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очн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42990" w:rsidRDefault="00C42990" w:rsidP="007F4103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bCs/>
          <w:spacing w:val="-7"/>
          <w:sz w:val="28"/>
          <w:szCs w:val="28"/>
        </w:rPr>
        <w:t>Пр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кв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>ф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ик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>ц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>я</w:t>
      </w:r>
      <w:proofErr w:type="spellEnd"/>
      <w:r>
        <w:rPr>
          <w:rFonts w:ascii="Times New Roman" w:hAnsi="Times New Roman"/>
          <w:b/>
          <w:bCs/>
          <w:spacing w:val="54"/>
          <w:sz w:val="28"/>
          <w:szCs w:val="28"/>
        </w:rPr>
        <w:t xml:space="preserve">: </w:t>
      </w:r>
      <w:r w:rsidR="00E15920">
        <w:rPr>
          <w:rFonts w:ascii="Times New Roman" w:hAnsi="Times New Roman"/>
          <w:spacing w:val="-5"/>
          <w:sz w:val="28"/>
          <w:szCs w:val="28"/>
        </w:rPr>
        <w:t>горный техник-технолог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814AE2" w:rsidRPr="00535CE9" w:rsidRDefault="00814AE2" w:rsidP="0081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ХАРАКТЕРИСТИКА ПРОФЕССИОНАЛЬНОЙ ДЕЯТЕЛЬНОСТИ ВЫПУСКНИКОВ  И ТРЕБОВАНИЯ К РЕЗУЛЬТАТАМ ОСВОЕНИЯ</w:t>
      </w:r>
    </w:p>
    <w:p w:rsidR="00814AE2" w:rsidRPr="00535CE9" w:rsidRDefault="00814AE2" w:rsidP="00814AE2">
      <w:pPr>
        <w:tabs>
          <w:tab w:val="left" w:pos="0"/>
        </w:tabs>
        <w:autoSpaceDE w:val="0"/>
        <w:autoSpaceDN w:val="0"/>
        <w:adjustRightInd w:val="0"/>
        <w:spacing w:after="0" w:line="18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E9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21465E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814AE2" w:rsidRDefault="00814AE2" w:rsidP="00B56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E2" w:rsidRDefault="00814AE2" w:rsidP="00814AE2">
      <w:pPr>
        <w:widowControl w:val="0"/>
        <w:autoSpaceDE w:val="0"/>
        <w:autoSpaceDN w:val="0"/>
        <w:adjustRightInd w:val="0"/>
        <w:spacing w:after="0" w:line="239" w:lineRule="auto"/>
        <w:ind w:right="-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бла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ессион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еят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льно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уск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E15920" w:rsidRPr="007C0AEC" w:rsidRDefault="00E15920" w:rsidP="00170F8C">
      <w:pPr>
        <w:pStyle w:val="Style21"/>
        <w:widowControl/>
        <w:spacing w:before="115" w:line="240" w:lineRule="auto"/>
        <w:ind w:firstLine="744"/>
        <w:rPr>
          <w:rStyle w:val="FontStyle59"/>
          <w:sz w:val="28"/>
          <w:szCs w:val="28"/>
        </w:rPr>
      </w:pPr>
      <w:r w:rsidRPr="007C0AEC">
        <w:rPr>
          <w:rStyle w:val="FontStyle58"/>
          <w:sz w:val="28"/>
          <w:szCs w:val="28"/>
        </w:rPr>
        <w:t xml:space="preserve">Область профессиональной деятельности выпускника: </w:t>
      </w:r>
      <w:r w:rsidRPr="007C0AEC">
        <w:rPr>
          <w:rStyle w:val="FontStyle59"/>
          <w:sz w:val="28"/>
          <w:szCs w:val="28"/>
        </w:rPr>
        <w:t>ведение технологических процессов при добыче полезных ископаемых открытым способом на производственном участке</w:t>
      </w:r>
    </w:p>
    <w:p w:rsidR="00814AE2" w:rsidRDefault="00814AE2" w:rsidP="00B56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E2" w:rsidRDefault="00814AE2" w:rsidP="00814AE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2.2.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бъе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ты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ессио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аль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ельн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сти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пу</w:t>
      </w:r>
      <w:r>
        <w:rPr>
          <w:rFonts w:ascii="Times New Roman" w:hAnsi="Times New Roman"/>
          <w:b/>
          <w:bCs/>
          <w:sz w:val="28"/>
          <w:szCs w:val="28"/>
        </w:rPr>
        <w:t>ск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E15920" w:rsidRPr="007C0AEC" w:rsidRDefault="00E15920" w:rsidP="00170F8C">
      <w:pPr>
        <w:pStyle w:val="Style9"/>
        <w:widowControl/>
        <w:spacing w:before="106"/>
        <w:ind w:left="859"/>
        <w:jc w:val="left"/>
        <w:rPr>
          <w:rStyle w:val="FontStyle58"/>
          <w:sz w:val="28"/>
          <w:szCs w:val="28"/>
        </w:rPr>
      </w:pPr>
      <w:r w:rsidRPr="007C0AEC">
        <w:rPr>
          <w:rStyle w:val="FontStyle58"/>
          <w:sz w:val="28"/>
          <w:szCs w:val="28"/>
        </w:rPr>
        <w:t>Объектами профессиональной деятельности выпускника:</w:t>
      </w:r>
    </w:p>
    <w:p w:rsidR="00E15920" w:rsidRPr="007C0AEC" w:rsidRDefault="00E15920" w:rsidP="00170F8C">
      <w:pPr>
        <w:pStyle w:val="Style12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58"/>
        <w:jc w:val="left"/>
        <w:rPr>
          <w:rStyle w:val="FontStyle59"/>
          <w:sz w:val="28"/>
          <w:szCs w:val="28"/>
        </w:rPr>
      </w:pPr>
      <w:r w:rsidRPr="007C0AEC">
        <w:rPr>
          <w:rStyle w:val="FontStyle59"/>
          <w:sz w:val="28"/>
          <w:szCs w:val="28"/>
        </w:rPr>
        <w:t>горные породы;</w:t>
      </w:r>
    </w:p>
    <w:p w:rsidR="00E15920" w:rsidRPr="007C0AEC" w:rsidRDefault="00E15920" w:rsidP="00170F8C">
      <w:pPr>
        <w:pStyle w:val="Style12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58"/>
        <w:jc w:val="left"/>
        <w:rPr>
          <w:rStyle w:val="FontStyle59"/>
          <w:sz w:val="28"/>
          <w:szCs w:val="28"/>
        </w:rPr>
      </w:pPr>
      <w:r w:rsidRPr="007C0AEC">
        <w:rPr>
          <w:rStyle w:val="FontStyle59"/>
          <w:sz w:val="28"/>
          <w:szCs w:val="28"/>
        </w:rPr>
        <w:t>технологический процесс разработки горных пород;</w:t>
      </w:r>
    </w:p>
    <w:p w:rsidR="00E15920" w:rsidRPr="007C0AEC" w:rsidRDefault="00E15920" w:rsidP="00170F8C">
      <w:pPr>
        <w:pStyle w:val="Style12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58"/>
        <w:jc w:val="left"/>
        <w:rPr>
          <w:rStyle w:val="FontStyle59"/>
          <w:sz w:val="28"/>
          <w:szCs w:val="28"/>
        </w:rPr>
      </w:pPr>
      <w:r w:rsidRPr="007C0AEC">
        <w:rPr>
          <w:rStyle w:val="FontStyle59"/>
          <w:sz w:val="28"/>
          <w:szCs w:val="28"/>
        </w:rPr>
        <w:t>горнотранспортное оборудование;</w:t>
      </w:r>
    </w:p>
    <w:p w:rsidR="00E15920" w:rsidRPr="007C0AEC" w:rsidRDefault="00E15920" w:rsidP="00170F8C">
      <w:pPr>
        <w:pStyle w:val="Style12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58"/>
        <w:jc w:val="left"/>
        <w:rPr>
          <w:rStyle w:val="FontStyle59"/>
          <w:sz w:val="28"/>
          <w:szCs w:val="28"/>
        </w:rPr>
      </w:pPr>
      <w:r w:rsidRPr="007C0AEC">
        <w:rPr>
          <w:rStyle w:val="FontStyle59"/>
          <w:sz w:val="28"/>
          <w:szCs w:val="28"/>
        </w:rPr>
        <w:t>техническая и технологическая документация;</w:t>
      </w:r>
    </w:p>
    <w:p w:rsidR="00E15920" w:rsidRPr="007C0AEC" w:rsidRDefault="00E15920" w:rsidP="00170F8C">
      <w:pPr>
        <w:pStyle w:val="Style12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58"/>
        <w:jc w:val="left"/>
        <w:rPr>
          <w:rStyle w:val="FontStyle59"/>
          <w:sz w:val="28"/>
          <w:szCs w:val="28"/>
        </w:rPr>
      </w:pPr>
      <w:r w:rsidRPr="007C0AEC">
        <w:rPr>
          <w:rStyle w:val="FontStyle59"/>
          <w:sz w:val="28"/>
          <w:szCs w:val="28"/>
        </w:rPr>
        <w:t>первичные трудовые коллективы.</w:t>
      </w:r>
    </w:p>
    <w:p w:rsidR="00814AE2" w:rsidRDefault="00814AE2" w:rsidP="00B5673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AE2" w:rsidRDefault="00814AE2" w:rsidP="00814AE2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ды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ессион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льнойде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тельно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уск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</w:p>
    <w:p w:rsidR="00814AE2" w:rsidRDefault="00E92232" w:rsidP="00170F8C">
      <w:pPr>
        <w:widowControl w:val="0"/>
        <w:autoSpaceDE w:val="0"/>
        <w:autoSpaceDN w:val="0"/>
        <w:adjustRightInd w:val="0"/>
        <w:spacing w:after="0" w:line="240" w:lineRule="auto"/>
        <w:ind w:right="-20" w:firstLine="7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Горный</w:t>
      </w:r>
      <w:r w:rsidR="00814AE2">
        <w:rPr>
          <w:rFonts w:ascii="Times New Roman" w:hAnsi="Times New Roman"/>
          <w:spacing w:val="-1"/>
          <w:sz w:val="28"/>
          <w:szCs w:val="28"/>
        </w:rPr>
        <w:t>Т</w:t>
      </w:r>
      <w:r w:rsidR="00814AE2">
        <w:rPr>
          <w:rFonts w:ascii="Times New Roman" w:hAnsi="Times New Roman"/>
          <w:sz w:val="28"/>
          <w:szCs w:val="28"/>
        </w:rPr>
        <w:t>е</w:t>
      </w:r>
      <w:r w:rsidR="00814AE2">
        <w:rPr>
          <w:rFonts w:ascii="Times New Roman" w:hAnsi="Times New Roman"/>
          <w:spacing w:val="1"/>
          <w:sz w:val="28"/>
          <w:szCs w:val="28"/>
        </w:rPr>
        <w:t>х</w:t>
      </w:r>
      <w:r w:rsidR="00814AE2">
        <w:rPr>
          <w:rFonts w:ascii="Times New Roman" w:hAnsi="Times New Roman"/>
          <w:spacing w:val="-1"/>
          <w:sz w:val="28"/>
          <w:szCs w:val="28"/>
        </w:rPr>
        <w:t>н</w:t>
      </w:r>
      <w:r w:rsidR="00814AE2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-технолог</w:t>
      </w:r>
      <w:r w:rsidR="00814AE2">
        <w:rPr>
          <w:rFonts w:ascii="Times New Roman" w:hAnsi="Times New Roman"/>
          <w:spacing w:val="-1"/>
          <w:sz w:val="28"/>
          <w:szCs w:val="28"/>
        </w:rPr>
        <w:t>г</w:t>
      </w:r>
      <w:r w:rsidR="00814AE2">
        <w:rPr>
          <w:rFonts w:ascii="Times New Roman" w:hAnsi="Times New Roman"/>
          <w:sz w:val="28"/>
          <w:szCs w:val="28"/>
        </w:rPr>
        <w:t>ото</w:t>
      </w:r>
      <w:r w:rsidR="00814AE2">
        <w:rPr>
          <w:rFonts w:ascii="Times New Roman" w:hAnsi="Times New Roman"/>
          <w:spacing w:val="-1"/>
          <w:sz w:val="28"/>
          <w:szCs w:val="28"/>
        </w:rPr>
        <w:t>в</w:t>
      </w:r>
      <w:r w:rsidR="00814AE2">
        <w:rPr>
          <w:rFonts w:ascii="Times New Roman" w:hAnsi="Times New Roman"/>
          <w:sz w:val="28"/>
          <w:szCs w:val="28"/>
        </w:rPr>
        <w:t>итсякслед</w:t>
      </w:r>
      <w:r w:rsidR="00814AE2">
        <w:rPr>
          <w:rFonts w:ascii="Times New Roman" w:hAnsi="Times New Roman"/>
          <w:spacing w:val="-2"/>
          <w:sz w:val="28"/>
          <w:szCs w:val="28"/>
        </w:rPr>
        <w:t>у</w:t>
      </w:r>
      <w:r w:rsidR="00814AE2">
        <w:rPr>
          <w:rFonts w:ascii="Times New Roman" w:hAnsi="Times New Roman"/>
          <w:spacing w:val="-1"/>
          <w:sz w:val="28"/>
          <w:szCs w:val="28"/>
        </w:rPr>
        <w:t>ю</w:t>
      </w:r>
      <w:r w:rsidR="00814AE2">
        <w:rPr>
          <w:rFonts w:ascii="Times New Roman" w:hAnsi="Times New Roman"/>
          <w:sz w:val="28"/>
          <w:szCs w:val="28"/>
        </w:rPr>
        <w:t>щимв</w:t>
      </w:r>
      <w:r w:rsidR="00814AE2">
        <w:rPr>
          <w:rFonts w:ascii="Times New Roman" w:hAnsi="Times New Roman"/>
          <w:spacing w:val="-1"/>
          <w:sz w:val="28"/>
          <w:szCs w:val="28"/>
        </w:rPr>
        <w:t>и</w:t>
      </w:r>
      <w:r w:rsidR="00814AE2">
        <w:rPr>
          <w:rFonts w:ascii="Times New Roman" w:hAnsi="Times New Roman"/>
          <w:sz w:val="28"/>
          <w:szCs w:val="28"/>
        </w:rPr>
        <w:t>дам</w:t>
      </w:r>
      <w:r w:rsidR="00814AE2">
        <w:rPr>
          <w:rFonts w:ascii="Times New Roman" w:hAnsi="Times New Roman"/>
          <w:spacing w:val="1"/>
          <w:sz w:val="28"/>
          <w:szCs w:val="28"/>
        </w:rPr>
        <w:t>д</w:t>
      </w:r>
      <w:r w:rsidR="00814AE2">
        <w:rPr>
          <w:rFonts w:ascii="Times New Roman" w:hAnsi="Times New Roman"/>
          <w:sz w:val="28"/>
          <w:szCs w:val="28"/>
        </w:rPr>
        <w:t>еятел</w:t>
      </w:r>
      <w:r w:rsidR="00814AE2">
        <w:rPr>
          <w:rFonts w:ascii="Times New Roman" w:hAnsi="Times New Roman"/>
          <w:spacing w:val="-3"/>
          <w:sz w:val="28"/>
          <w:szCs w:val="28"/>
        </w:rPr>
        <w:t>ь</w:t>
      </w:r>
      <w:r w:rsidR="00814AE2">
        <w:rPr>
          <w:rFonts w:ascii="Times New Roman" w:hAnsi="Times New Roman"/>
          <w:sz w:val="28"/>
          <w:szCs w:val="28"/>
        </w:rPr>
        <w:t>нос</w:t>
      </w:r>
      <w:r w:rsidR="00814AE2">
        <w:rPr>
          <w:rFonts w:ascii="Times New Roman" w:hAnsi="Times New Roman"/>
          <w:spacing w:val="-1"/>
          <w:sz w:val="28"/>
          <w:szCs w:val="28"/>
        </w:rPr>
        <w:t>т</w:t>
      </w:r>
      <w:r w:rsidR="00814AE2">
        <w:rPr>
          <w:rFonts w:ascii="Times New Roman" w:hAnsi="Times New Roman"/>
          <w:spacing w:val="-2"/>
          <w:sz w:val="28"/>
          <w:szCs w:val="28"/>
        </w:rPr>
        <w:t>и</w:t>
      </w:r>
      <w:proofErr w:type="spellEnd"/>
      <w:r w:rsidR="00814AE2">
        <w:rPr>
          <w:rFonts w:ascii="Times New Roman" w:hAnsi="Times New Roman"/>
          <w:sz w:val="28"/>
          <w:szCs w:val="28"/>
        </w:rPr>
        <w:t>:</w:t>
      </w:r>
    </w:p>
    <w:p w:rsidR="005B0B24" w:rsidRPr="005B0B24" w:rsidRDefault="00814AE2" w:rsidP="00170F8C">
      <w:pPr>
        <w:widowControl w:val="0"/>
        <w:tabs>
          <w:tab w:val="left" w:pos="1132"/>
          <w:tab w:val="left" w:pos="9355"/>
        </w:tabs>
        <w:autoSpaceDE w:val="0"/>
        <w:autoSpaceDN w:val="0"/>
        <w:adjustRightInd w:val="0"/>
        <w:spacing w:after="0" w:line="240" w:lineRule="auto"/>
        <w:ind w:left="707" w:right="-1"/>
        <w:rPr>
          <w:rStyle w:val="FontStyle49"/>
          <w:b w:val="0"/>
          <w:sz w:val="28"/>
          <w:szCs w:val="28"/>
        </w:rPr>
      </w:pPr>
      <w:r w:rsidRPr="005B0B24">
        <w:rPr>
          <w:rFonts w:ascii="Times New Roman" w:hAnsi="Times New Roman"/>
          <w:sz w:val="28"/>
          <w:szCs w:val="28"/>
        </w:rPr>
        <w:t>-</w:t>
      </w:r>
      <w:r w:rsidRPr="005B0B24">
        <w:rPr>
          <w:rFonts w:ascii="Times New Roman" w:hAnsi="Times New Roman"/>
          <w:sz w:val="28"/>
          <w:szCs w:val="28"/>
        </w:rPr>
        <w:tab/>
      </w:r>
      <w:r w:rsidR="005B0B24" w:rsidRPr="005B0B24">
        <w:rPr>
          <w:rStyle w:val="FontStyle49"/>
          <w:b w:val="0"/>
          <w:sz w:val="28"/>
          <w:szCs w:val="28"/>
        </w:rPr>
        <w:t>Ве</w:t>
      </w:r>
      <w:r w:rsidR="00C97A9D">
        <w:rPr>
          <w:rStyle w:val="FontStyle49"/>
          <w:b w:val="0"/>
          <w:sz w:val="28"/>
          <w:szCs w:val="28"/>
        </w:rPr>
        <w:t>сти</w:t>
      </w:r>
      <w:r w:rsidR="00170F8C">
        <w:rPr>
          <w:rStyle w:val="FontStyle49"/>
          <w:b w:val="0"/>
          <w:sz w:val="28"/>
          <w:szCs w:val="28"/>
        </w:rPr>
        <w:t xml:space="preserve"> технологические процессы</w:t>
      </w:r>
      <w:r w:rsidR="005B0B24" w:rsidRPr="005B0B24">
        <w:rPr>
          <w:rStyle w:val="FontStyle49"/>
          <w:b w:val="0"/>
          <w:sz w:val="28"/>
          <w:szCs w:val="28"/>
        </w:rPr>
        <w:t xml:space="preserve"> горных и взрывных работ.</w:t>
      </w:r>
    </w:p>
    <w:p w:rsidR="005B0B24" w:rsidRPr="005B0B24" w:rsidRDefault="00814AE2" w:rsidP="00170F8C">
      <w:pPr>
        <w:widowControl w:val="0"/>
        <w:tabs>
          <w:tab w:val="left" w:pos="1132"/>
          <w:tab w:val="left" w:pos="9355"/>
        </w:tabs>
        <w:autoSpaceDE w:val="0"/>
        <w:autoSpaceDN w:val="0"/>
        <w:adjustRightInd w:val="0"/>
        <w:spacing w:after="0" w:line="240" w:lineRule="auto"/>
        <w:ind w:left="707" w:right="-1"/>
        <w:rPr>
          <w:rStyle w:val="FontStyle49"/>
          <w:b w:val="0"/>
          <w:sz w:val="28"/>
          <w:szCs w:val="28"/>
        </w:rPr>
      </w:pPr>
      <w:r w:rsidRPr="005B0B24">
        <w:rPr>
          <w:rFonts w:ascii="Times New Roman" w:hAnsi="Times New Roman"/>
          <w:sz w:val="28"/>
          <w:szCs w:val="28"/>
        </w:rPr>
        <w:t>-</w:t>
      </w:r>
      <w:r w:rsidRPr="005B0B24">
        <w:rPr>
          <w:rFonts w:ascii="Times New Roman" w:hAnsi="Times New Roman"/>
          <w:sz w:val="28"/>
          <w:szCs w:val="28"/>
        </w:rPr>
        <w:tab/>
      </w:r>
      <w:r w:rsidR="005B0B24" w:rsidRPr="005B0B24">
        <w:rPr>
          <w:rStyle w:val="FontStyle49"/>
          <w:b w:val="0"/>
          <w:sz w:val="28"/>
          <w:szCs w:val="28"/>
        </w:rPr>
        <w:t>Контрол</w:t>
      </w:r>
      <w:r w:rsidR="00C97A9D">
        <w:rPr>
          <w:rStyle w:val="FontStyle49"/>
          <w:b w:val="0"/>
          <w:sz w:val="28"/>
          <w:szCs w:val="28"/>
        </w:rPr>
        <w:t xml:space="preserve">ировать </w:t>
      </w:r>
      <w:r w:rsidR="00170F8C">
        <w:rPr>
          <w:rStyle w:val="FontStyle49"/>
          <w:b w:val="0"/>
          <w:sz w:val="28"/>
          <w:szCs w:val="28"/>
        </w:rPr>
        <w:t>безопасность</w:t>
      </w:r>
      <w:r w:rsidR="005B0B24" w:rsidRPr="005B0B24">
        <w:rPr>
          <w:rStyle w:val="FontStyle49"/>
          <w:b w:val="0"/>
          <w:sz w:val="28"/>
          <w:szCs w:val="28"/>
        </w:rPr>
        <w:t xml:space="preserve"> ведения горных и взрывных работ.</w:t>
      </w:r>
    </w:p>
    <w:p w:rsidR="00814AE2" w:rsidRPr="005B0B24" w:rsidRDefault="00814AE2" w:rsidP="00170F8C">
      <w:pPr>
        <w:widowControl w:val="0"/>
        <w:tabs>
          <w:tab w:val="left" w:pos="1132"/>
        </w:tabs>
        <w:autoSpaceDE w:val="0"/>
        <w:autoSpaceDN w:val="0"/>
        <w:adjustRightInd w:val="0"/>
        <w:spacing w:after="0" w:line="240" w:lineRule="auto"/>
        <w:ind w:left="707" w:right="-1"/>
        <w:jc w:val="both"/>
        <w:rPr>
          <w:rStyle w:val="FontStyle49"/>
          <w:b w:val="0"/>
          <w:sz w:val="28"/>
          <w:szCs w:val="28"/>
        </w:rPr>
      </w:pPr>
      <w:r w:rsidRPr="005B0B24">
        <w:rPr>
          <w:rFonts w:ascii="Times New Roman" w:hAnsi="Times New Roman"/>
          <w:sz w:val="28"/>
          <w:szCs w:val="28"/>
        </w:rPr>
        <w:t>-</w:t>
      </w:r>
      <w:r w:rsidRPr="005B0B24">
        <w:rPr>
          <w:rFonts w:ascii="Times New Roman" w:hAnsi="Times New Roman"/>
          <w:sz w:val="28"/>
          <w:szCs w:val="28"/>
        </w:rPr>
        <w:tab/>
      </w:r>
      <w:r w:rsidR="005B0B24" w:rsidRPr="005B0B24">
        <w:rPr>
          <w:rStyle w:val="FontStyle49"/>
          <w:b w:val="0"/>
          <w:sz w:val="28"/>
          <w:szCs w:val="28"/>
        </w:rPr>
        <w:t>Организ</w:t>
      </w:r>
      <w:r w:rsidR="00C97A9D">
        <w:rPr>
          <w:rStyle w:val="FontStyle49"/>
          <w:b w:val="0"/>
          <w:sz w:val="28"/>
          <w:szCs w:val="28"/>
        </w:rPr>
        <w:t>овывать</w:t>
      </w:r>
      <w:r w:rsidR="00170F8C">
        <w:rPr>
          <w:rStyle w:val="FontStyle49"/>
          <w:b w:val="0"/>
          <w:sz w:val="28"/>
          <w:szCs w:val="28"/>
        </w:rPr>
        <w:t xml:space="preserve"> деятельность</w:t>
      </w:r>
      <w:r w:rsidR="005B0B24" w:rsidRPr="005B0B24">
        <w:rPr>
          <w:rStyle w:val="FontStyle49"/>
          <w:b w:val="0"/>
          <w:sz w:val="28"/>
          <w:szCs w:val="28"/>
        </w:rPr>
        <w:t xml:space="preserve"> персонала производственного подразделения.</w:t>
      </w:r>
    </w:p>
    <w:p w:rsidR="005B0B24" w:rsidRPr="005B0B24" w:rsidRDefault="005B0B24" w:rsidP="00170F8C">
      <w:pPr>
        <w:widowControl w:val="0"/>
        <w:tabs>
          <w:tab w:val="left" w:pos="1132"/>
        </w:tabs>
        <w:autoSpaceDE w:val="0"/>
        <w:autoSpaceDN w:val="0"/>
        <w:adjustRightInd w:val="0"/>
        <w:spacing w:after="0" w:line="240" w:lineRule="auto"/>
        <w:ind w:left="707" w:right="-1"/>
        <w:rPr>
          <w:rStyle w:val="FontStyle49"/>
          <w:b w:val="0"/>
          <w:sz w:val="28"/>
          <w:szCs w:val="28"/>
        </w:rPr>
      </w:pPr>
      <w:r w:rsidRPr="005B0B24">
        <w:rPr>
          <w:rStyle w:val="FontStyle49"/>
          <w:b w:val="0"/>
          <w:sz w:val="28"/>
          <w:szCs w:val="28"/>
        </w:rPr>
        <w:t>- Выполнять  работу по рабочей профессии «Слесарь-ремонтник»</w:t>
      </w:r>
    </w:p>
    <w:p w:rsidR="005B0B24" w:rsidRDefault="005B0B24" w:rsidP="005B0B24">
      <w:pPr>
        <w:widowControl w:val="0"/>
        <w:tabs>
          <w:tab w:val="left" w:pos="1132"/>
        </w:tabs>
        <w:autoSpaceDE w:val="0"/>
        <w:autoSpaceDN w:val="0"/>
        <w:adjustRightInd w:val="0"/>
        <w:spacing w:after="0" w:line="239" w:lineRule="auto"/>
        <w:ind w:left="707" w:right="1450"/>
        <w:rPr>
          <w:rFonts w:ascii="Times New Roman" w:hAnsi="Times New Roman" w:cs="Times New Roman"/>
          <w:b/>
          <w:sz w:val="28"/>
          <w:szCs w:val="28"/>
        </w:rPr>
      </w:pPr>
    </w:p>
    <w:p w:rsidR="001B2A1A" w:rsidRPr="00E15920" w:rsidRDefault="001B2A1A" w:rsidP="00170F8C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2.4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Компетен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уск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65E">
        <w:rPr>
          <w:rFonts w:ascii="Times New Roman" w:hAnsi="Times New Roman"/>
          <w:b/>
          <w:bCs/>
          <w:sz w:val="28"/>
          <w:szCs w:val="28"/>
        </w:rPr>
        <w:t>ППССЗ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7EAD">
        <w:rPr>
          <w:rFonts w:ascii="Times New Roman" w:hAnsi="Times New Roman"/>
          <w:b/>
          <w:spacing w:val="2"/>
          <w:sz w:val="28"/>
          <w:szCs w:val="28"/>
        </w:rPr>
        <w:t>21</w:t>
      </w:r>
      <w:r w:rsidR="0021465E" w:rsidRPr="0021465E">
        <w:rPr>
          <w:rFonts w:ascii="Times New Roman" w:hAnsi="Times New Roman"/>
          <w:b/>
          <w:spacing w:val="2"/>
          <w:sz w:val="28"/>
          <w:szCs w:val="28"/>
        </w:rPr>
        <w:t>.02.15</w:t>
      </w:r>
      <w:r w:rsidR="00E15920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«Открытые горные работы»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оен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EC3C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65E">
        <w:rPr>
          <w:rFonts w:ascii="Times New Roman" w:hAnsi="Times New Roman"/>
          <w:b/>
          <w:bCs/>
          <w:spacing w:val="-3"/>
          <w:sz w:val="28"/>
          <w:szCs w:val="28"/>
        </w:rPr>
        <w:t>ППССЗ</w:t>
      </w:r>
    </w:p>
    <w:p w:rsidR="001B2A1A" w:rsidRDefault="001B2A1A" w:rsidP="001B2A1A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5920" w:rsidRDefault="001B2A1A" w:rsidP="00E159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</w:t>
      </w:r>
      <w:r w:rsidR="0021465E">
        <w:rPr>
          <w:rFonts w:ascii="Times New Roman" w:eastAsia="Times New Roman" w:hAnsi="Times New Roman" w:cs="Times New Roman"/>
          <w:sz w:val="28"/>
          <w:szCs w:val="28"/>
        </w:rPr>
        <w:t xml:space="preserve"> ППССЗ </w:t>
      </w:r>
      <w:r w:rsidR="006C7EA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1465E" w:rsidRPr="0021465E">
        <w:rPr>
          <w:rFonts w:ascii="Times New Roman" w:eastAsia="Times New Roman" w:hAnsi="Times New Roman" w:cs="Times New Roman"/>
          <w:b/>
          <w:sz w:val="28"/>
          <w:szCs w:val="28"/>
        </w:rPr>
        <w:t>.02.15</w:t>
      </w:r>
      <w:r w:rsidR="00E15920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«Открытые горные работы»</w:t>
      </w:r>
      <w:r w:rsidR="00EC3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2A1A">
        <w:rPr>
          <w:rFonts w:ascii="Times New Roman" w:eastAsia="Times New Roman" w:hAnsi="Times New Roman" w:cs="Times New Roman"/>
          <w:sz w:val="28"/>
          <w:szCs w:val="28"/>
        </w:rPr>
        <w:t xml:space="preserve">должен обладать </w:t>
      </w:r>
      <w:r w:rsidRPr="00166B28">
        <w:rPr>
          <w:rFonts w:ascii="Times New Roman" w:eastAsia="Times New Roman" w:hAnsi="Times New Roman" w:cs="Times New Roman"/>
          <w:b/>
          <w:sz w:val="28"/>
          <w:szCs w:val="28"/>
        </w:rPr>
        <w:t>компетенциями,</w:t>
      </w:r>
      <w:r w:rsidR="00EC3C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5CE9">
        <w:rPr>
          <w:rFonts w:ascii="Times New Roman" w:eastAsia="Times New Roman" w:hAnsi="Times New Roman" w:cs="Times New Roman"/>
          <w:iCs/>
          <w:sz w:val="28"/>
          <w:szCs w:val="28"/>
        </w:rPr>
        <w:t>включающими в себя: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8626"/>
      </w:tblGrid>
      <w:tr w:rsidR="00E15920" w:rsidRPr="007C0AEC" w:rsidTr="00E15920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7D8E" w:rsidRDefault="009F7D8E" w:rsidP="00E15920">
            <w:pPr>
              <w:pStyle w:val="Style35"/>
              <w:widowControl/>
              <w:ind w:left="744"/>
              <w:rPr>
                <w:rStyle w:val="FontStyle59"/>
                <w:sz w:val="28"/>
                <w:szCs w:val="28"/>
              </w:rPr>
            </w:pPr>
          </w:p>
          <w:p w:rsidR="00E15920" w:rsidRPr="007C0AEC" w:rsidRDefault="00EC3C58" w:rsidP="00E15920">
            <w:pPr>
              <w:pStyle w:val="Style35"/>
              <w:widowControl/>
              <w:ind w:left="744"/>
              <w:rPr>
                <w:rStyle w:val="FontStyle5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2.4.1. </w:t>
            </w:r>
            <w:r w:rsidR="00E15920" w:rsidRPr="007C0AEC">
              <w:rPr>
                <w:rStyle w:val="FontStyle59"/>
                <w:sz w:val="28"/>
                <w:szCs w:val="28"/>
              </w:rPr>
              <w:t>Общие компетенции выпускника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Код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4"/>
              <w:widowControl/>
              <w:spacing w:line="240" w:lineRule="auto"/>
              <w:ind w:left="3677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Наименование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1.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78" w:lineRule="exact"/>
              <w:ind w:left="29" w:hanging="2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2.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ind w:left="19" w:hanging="1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Организовывать   собственную   деятельность,   определять   методы   и   способы выполнения профессиональных задач, оценивать их эффективность и качество.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3.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4.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78" w:lineRule="exact"/>
              <w:ind w:firstLine="5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ind w:right="2064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6.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69" w:lineRule="exact"/>
              <w:ind w:left="5" w:hanging="5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7.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ind w:firstLine="5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8.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ind w:firstLine="5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9.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ind w:right="1814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E15920" w:rsidRPr="007C0AEC" w:rsidTr="00E15920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ОК 10.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920" w:rsidRPr="007C0AEC" w:rsidRDefault="00E15920" w:rsidP="00E15920">
            <w:pPr>
              <w:pStyle w:val="Style32"/>
              <w:widowControl/>
              <w:spacing w:line="278" w:lineRule="exact"/>
              <w:ind w:left="5" w:hanging="5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66B28" w:rsidRDefault="00166B28" w:rsidP="001B2A1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58" w:rsidRPr="00EC3C58" w:rsidRDefault="00EC3C58" w:rsidP="00EC3C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3C58">
        <w:rPr>
          <w:rFonts w:ascii="Times New Roman" w:hAnsi="Times New Roman"/>
          <w:b/>
          <w:sz w:val="28"/>
          <w:szCs w:val="28"/>
        </w:rPr>
        <w:t>2.4.2. Соотношение требований ФГОС СПО к сформированности</w:t>
      </w:r>
    </w:p>
    <w:p w:rsidR="00EC3C58" w:rsidRDefault="00EC3C58" w:rsidP="00EC3C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3C58">
        <w:rPr>
          <w:rFonts w:ascii="Times New Roman" w:hAnsi="Times New Roman"/>
          <w:b/>
          <w:sz w:val="28"/>
          <w:szCs w:val="28"/>
        </w:rPr>
        <w:t xml:space="preserve">общих компетенций и требований ФГОС СОО </w:t>
      </w:r>
    </w:p>
    <w:p w:rsidR="00EC3C58" w:rsidRPr="00EC3C58" w:rsidRDefault="00EC3C58" w:rsidP="00EC3C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3C58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Pr="00EC3C58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C58">
        <w:rPr>
          <w:rFonts w:ascii="Times New Roman" w:hAnsi="Times New Roman"/>
          <w:b/>
          <w:sz w:val="28"/>
          <w:szCs w:val="28"/>
        </w:rPr>
        <w:t xml:space="preserve">личностных и </w:t>
      </w:r>
      <w:proofErr w:type="spellStart"/>
      <w:r w:rsidRPr="00EC3C58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EC3C58">
        <w:rPr>
          <w:rFonts w:ascii="Times New Roman" w:hAnsi="Times New Roman"/>
          <w:b/>
          <w:sz w:val="28"/>
          <w:szCs w:val="28"/>
        </w:rPr>
        <w:t xml:space="preserve"> образовательных результатов</w:t>
      </w:r>
    </w:p>
    <w:p w:rsidR="00EC3C58" w:rsidRDefault="00EC3C58" w:rsidP="00EC3C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14"/>
        <w:gridCol w:w="4714"/>
      </w:tblGrid>
      <w:tr w:rsidR="00EC3C58" w:rsidTr="00EC3C58">
        <w:tc>
          <w:tcPr>
            <w:tcW w:w="9428" w:type="dxa"/>
            <w:gridSpan w:val="2"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ФГОС СОО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 xml:space="preserve">к сформированности личностных </w:t>
            </w:r>
          </w:p>
          <w:p w:rsidR="00EC3C58" w:rsidRPr="0096208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962088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962088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образовательных </w:t>
            </w:r>
          </w:p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</w:p>
        </w:tc>
        <w:tc>
          <w:tcPr>
            <w:tcW w:w="4714" w:type="dxa"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 xml:space="preserve"> ФГОС СПО </w:t>
            </w:r>
          </w:p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sz w:val="24"/>
                <w:szCs w:val="24"/>
              </w:rPr>
              <w:t>к сформированности общих компетенц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</w:p>
        </w:tc>
      </w:tr>
      <w:tr w:rsidR="00EC3C58" w:rsidTr="00EC3C58">
        <w:tc>
          <w:tcPr>
            <w:tcW w:w="4714" w:type="dxa"/>
          </w:tcPr>
          <w:p w:rsidR="00EC3C58" w:rsidRPr="0096208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2088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результаты:</w:t>
            </w:r>
          </w:p>
        </w:tc>
        <w:tc>
          <w:tcPr>
            <w:tcW w:w="4714" w:type="dxa"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российская  гражданская  идентичность, 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патриотизм,  уважение  к  своему  народу, 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чувства  ответственности  перед  Родиной, 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гордости  за  свой  край,  свою  Родину,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прошлое  и  настоящее  </w:t>
            </w:r>
            <w:proofErr w:type="spellStart"/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многонациональ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народа  России,  уважение  </w:t>
            </w:r>
            <w:proofErr w:type="spellStart"/>
            <w:r w:rsidRPr="00962088">
              <w:rPr>
                <w:rFonts w:ascii="Times New Roman" w:hAnsi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ственных</w:t>
            </w:r>
            <w:proofErr w:type="spell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символов (герб, флаг, гимн)</w:t>
            </w:r>
          </w:p>
        </w:tc>
        <w:tc>
          <w:tcPr>
            <w:tcW w:w="4714" w:type="dxa"/>
            <w:vMerge w:val="restart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ОК5.  Осуществлять  устную  и  </w:t>
            </w:r>
            <w:proofErr w:type="spellStart"/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коммуникацию  на  государственном  языке  с учетом  особенностей  </w:t>
            </w:r>
            <w:proofErr w:type="spellStart"/>
            <w:r w:rsidRPr="00962088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 и культурного контекста.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. Проявлять </w:t>
            </w:r>
            <w:proofErr w:type="spellStart"/>
            <w:r w:rsidRPr="00962088">
              <w:rPr>
                <w:rFonts w:ascii="Times New Roman" w:hAnsi="Times New Roman"/>
                <w:sz w:val="24"/>
                <w:szCs w:val="24"/>
              </w:rPr>
              <w:t>гражданско-патриотичес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кую</w:t>
            </w:r>
            <w:proofErr w:type="spell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позицию,  демонстрировать  </w:t>
            </w:r>
            <w:proofErr w:type="spellStart"/>
            <w:r w:rsidRPr="00962088">
              <w:rPr>
                <w:rFonts w:ascii="Times New Roman" w:hAnsi="Times New Roman"/>
                <w:sz w:val="24"/>
                <w:szCs w:val="24"/>
              </w:rPr>
              <w:t>осознан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поведение  на  основе  </w:t>
            </w:r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>общечеловеческих ценностей</w:t>
            </w:r>
          </w:p>
        </w:tc>
      </w:tr>
      <w:tr w:rsidR="00EC3C58" w:rsidTr="00EC3C58">
        <w:tc>
          <w:tcPr>
            <w:tcW w:w="4714" w:type="dxa"/>
          </w:tcPr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гражданская   позиция  как  </w:t>
            </w:r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активного</w:t>
            </w:r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>ответственного члена 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, осознающего свои конституционные права и обязанности,  уважающего  закон  и правопорядок,  обладающего  чувством </w:t>
            </w:r>
          </w:p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собственного  достоинства,  осознанно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62088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традиционные </w:t>
            </w:r>
            <w:proofErr w:type="spellStart"/>
            <w:r w:rsidRPr="00962088">
              <w:rPr>
                <w:rFonts w:ascii="Times New Roman" w:hAnsi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208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962088">
              <w:rPr>
                <w:rFonts w:ascii="Times New Roman" w:hAnsi="Times New Roman"/>
                <w:sz w:val="24"/>
                <w:szCs w:val="24"/>
              </w:rPr>
              <w:t xml:space="preserve"> и  общечеловеческие  гуманистические  и демократические ценности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96208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 xml:space="preserve">готовность  к  служению  Отечеству,  его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62088">
              <w:rPr>
                <w:rFonts w:ascii="Times New Roman" w:hAnsi="Times New Roman"/>
                <w:sz w:val="24"/>
                <w:szCs w:val="24"/>
              </w:rPr>
              <w:t>защите</w:t>
            </w:r>
          </w:p>
        </w:tc>
        <w:tc>
          <w:tcPr>
            <w:tcW w:w="4714" w:type="dxa"/>
          </w:tcPr>
          <w:p w:rsidR="00EC3C58" w:rsidRPr="00B02ED8" w:rsidRDefault="00EC3C58" w:rsidP="00EC3C58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ОП.12 Безопасность жизнедеятельности</w:t>
            </w: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мировоззрения,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современному  уровню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развития  науки  и  общественной 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прак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, основанного  на  диалоге  культур,  а  также различных  форм  общественного  </w:t>
            </w:r>
            <w:r w:rsidRPr="00B02ED8">
              <w:rPr>
                <w:rFonts w:ascii="Times New Roman" w:hAnsi="Times New Roman"/>
                <w:sz w:val="24"/>
                <w:szCs w:val="24"/>
              </w:rPr>
              <w:lastRenderedPageBreak/>
              <w:t>сознания, осознание  своего  места  в  поликультурном мире</w:t>
            </w:r>
          </w:p>
        </w:tc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применительно к различным контекстам.</w:t>
            </w: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основ  саморазвития  и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самовоспитания  в  соответствии  с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человеческими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ценностями  и  идеалами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гражданского  общества;  готовность  и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способность  к  самостоятельной, 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и ответственной деятельности</w:t>
            </w:r>
          </w:p>
        </w:tc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ОК  3.  Планировать  и  реализовывать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обственное профессиональное и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ностное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толерантное  сознание  и  поведение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поликультурном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,  готовность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способность вести диалог с другими людьми, достигать в нем 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взаимопонима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,  находить общие  цели  и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сотрудни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чать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для  их достижения</w:t>
            </w:r>
          </w:p>
        </w:tc>
        <w:tc>
          <w:tcPr>
            <w:tcW w:w="4714" w:type="dxa"/>
            <w:vMerge w:val="restart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4.  Работать  в  коллективе  и  команде,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эффективно  взаимодействовать  с 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>, руководством, клиентами.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5.  Осуществлять  устную  и 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коммуникацию  на  государственном  языке  с учетом  особенностей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и культурного контекста.</w:t>
            </w: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навыки  сотрудничества  со  сверстниками,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детьми  младшего  возраста,  взрослыми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образовательной,  общественно  полезной,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учебно-исследовательской,  проектной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других видах деятельности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нравственное  сознание  и  поведение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основе  усвоения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общечеловеческих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ценностей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готовность  и  способность  к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бразованию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,  в том  числе  самообразованию,  на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протя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жении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всей  жизни;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сознательное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отноше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к непрерывному  образованию  как  условию успешной  профессиональной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>общественной деятельности</w:t>
            </w:r>
          </w:p>
        </w:tc>
        <w:tc>
          <w:tcPr>
            <w:tcW w:w="4714" w:type="dxa"/>
          </w:tcPr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2.  Осуществлять  поиск,  анализ  и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интерпретацию  информации,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для  выполнения  задач  </w:t>
            </w:r>
            <w:proofErr w:type="spellStart"/>
            <w:r w:rsidRPr="00B02ED8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3.  Планировать  и  реализовывать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собственное профессиональное и </w:t>
            </w:r>
            <w:proofErr w:type="spellStart"/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ED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ОК  10.  Пользоваться  профессиональной </w:t>
            </w:r>
          </w:p>
          <w:p w:rsidR="00EC3C58" w:rsidRPr="00B02ED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документацией  на 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02ED8">
              <w:rPr>
                <w:rFonts w:ascii="Times New Roman" w:hAnsi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B02ED8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B02E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C58" w:rsidTr="00EC3C58">
        <w:tc>
          <w:tcPr>
            <w:tcW w:w="4714" w:type="dxa"/>
          </w:tcPr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эстетическое  отношение  к  миру, 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вклю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чая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эстетику  быта,  научного  и 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творчества,  спорта, 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4714" w:type="dxa"/>
            <w:vMerge w:val="restart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ОК  8.  Использовать  средства 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культуры  для  сохранения  и  укрепления </w:t>
            </w:r>
          </w:p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здоровья  в  процессе 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деятельности  и  поддержания  </w:t>
            </w:r>
            <w:proofErr w:type="spellStart"/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уровня физической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33D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C3C58" w:rsidTr="00EC3C58">
        <w:tc>
          <w:tcPr>
            <w:tcW w:w="4714" w:type="dxa"/>
          </w:tcPr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принятие и реализацию ценностей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здорово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и  безопасного  образа  жизни, 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физическом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самосовершенствова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, занятиях  спортивно-оздоровительной </w:t>
            </w:r>
          </w:p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деятельностью,  неприятие 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вредных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привычек:  курения,  употребления  </w:t>
            </w:r>
            <w:proofErr w:type="spellStart"/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коголя</w:t>
            </w:r>
            <w:proofErr w:type="spellEnd"/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>, наркотиков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бережное,  ответственное  и  компетентное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отношение  к  физическому  и </w:t>
            </w:r>
            <w:proofErr w:type="spellStart"/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ческому</w:t>
            </w:r>
            <w:proofErr w:type="spellEnd"/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 здоровью,  как собственному,  так  и  других  людей,  умение оказывать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вую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осознанный  выбор  будущей  профессии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 реализации  собственных</w:t>
            </w:r>
          </w:p>
          <w:p w:rsidR="00EC3C58" w:rsidRPr="00A33DD5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жизненных  планов;  отношение  к </w:t>
            </w:r>
            <w:proofErr w:type="spellStart"/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 деятельности  как </w:t>
            </w:r>
            <w:proofErr w:type="spellStart"/>
            <w:r w:rsidRPr="00A33DD5">
              <w:rPr>
                <w:rFonts w:ascii="Times New Roman" w:hAnsi="Times New Roman"/>
                <w:sz w:val="24"/>
                <w:szCs w:val="24"/>
              </w:rPr>
              <w:t>возмож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 участия  в  решении  личных,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33DD5">
              <w:rPr>
                <w:rFonts w:ascii="Times New Roman" w:hAnsi="Times New Roman"/>
                <w:sz w:val="24"/>
                <w:szCs w:val="24"/>
              </w:rPr>
              <w:t xml:space="preserve">общественных,  государственных, </w:t>
            </w:r>
            <w:proofErr w:type="gramStart"/>
            <w:r w:rsidRPr="00A33DD5">
              <w:rPr>
                <w:rFonts w:ascii="Times New Roman" w:hAnsi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33DD5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gramEnd"/>
            <w:r w:rsidRPr="00A33DD5">
              <w:rPr>
                <w:rFonts w:ascii="Times New Roman" w:hAnsi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4714" w:type="dxa"/>
          </w:tcPr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 1.  Выбирать  способы  решения  задач </w:t>
            </w:r>
            <w:r w:rsidRPr="002C52E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менительно</w:t>
            </w:r>
            <w:proofErr w:type="spellEnd"/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ОК  3.  Планировать  и  реализовывать 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собственное профессиональное и </w:t>
            </w:r>
            <w:proofErr w:type="spellStart"/>
            <w:proofErr w:type="gramStart"/>
            <w:r w:rsidRPr="002C52EF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 развитие.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ОК  11.  Планировать  </w:t>
            </w:r>
            <w:proofErr w:type="gramStart"/>
            <w:r w:rsidRPr="002C52EF">
              <w:rPr>
                <w:rFonts w:ascii="Times New Roman" w:hAnsi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скую</w:t>
            </w:r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 деятельность в профессиональной сфере</w:t>
            </w:r>
          </w:p>
        </w:tc>
      </w:tr>
      <w:tr w:rsidR="00EC3C58" w:rsidTr="00EC3C58">
        <w:tc>
          <w:tcPr>
            <w:tcW w:w="4714" w:type="dxa"/>
          </w:tcPr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52EF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  экологического </w:t>
            </w:r>
            <w:proofErr w:type="spellStart"/>
            <w:proofErr w:type="gramStart"/>
            <w:r w:rsidRPr="002C52EF">
              <w:rPr>
                <w:rFonts w:ascii="Times New Roman" w:hAnsi="Times New Roman"/>
                <w:sz w:val="24"/>
                <w:szCs w:val="24"/>
              </w:rPr>
              <w:t>мыш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,  понимания  влияния  социально-экономических  процессов  на  состояние 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природной  и  социальной  среды;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>приобретение  опыта  эколого-направлен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ОК  7.  Содействовать  сохранению 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окружающей  среды,  ресурсосбережению, </w:t>
            </w:r>
          </w:p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эффективно  действовать  в  чрезвычайных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C52EF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>ответственное  отношение  к  созданию  семьи на  основе  осознанного  принятия  ценностей семейной жизни</w:t>
            </w:r>
          </w:p>
        </w:tc>
        <w:tc>
          <w:tcPr>
            <w:tcW w:w="4714" w:type="dxa"/>
          </w:tcPr>
          <w:p w:rsidR="00EC3C58" w:rsidRPr="002C52EF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ОК  3.  Планировать  и  реализовывать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 xml:space="preserve">обственное профессиональное и </w:t>
            </w:r>
            <w:proofErr w:type="spellStart"/>
            <w:proofErr w:type="gramStart"/>
            <w:r w:rsidRPr="002C52EF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2EF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2C52EF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2C52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C3C58" w:rsidTr="00EC3C58">
        <w:tc>
          <w:tcPr>
            <w:tcW w:w="4714" w:type="dxa"/>
          </w:tcPr>
          <w:p w:rsidR="00EC3C58" w:rsidRPr="002C52EF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C52EF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2C5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14" w:type="dxa"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умение  самостоятельно  определять  цели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деятельности  и  составлять  планы </w:t>
            </w:r>
            <w:proofErr w:type="spellStart"/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; самостоятельно  осуществлять,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контролировать  и  корректировать </w:t>
            </w:r>
            <w:proofErr w:type="spellStart"/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;  использовать  все  возможные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>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4714" w:type="dxa"/>
          </w:tcPr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ОК  2.  Осуществлять  поиск,  анализ  и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интерпретацию  информации,  </w:t>
            </w:r>
            <w:proofErr w:type="spellStart"/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необходи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для  выполнения  задач  </w:t>
            </w:r>
            <w:proofErr w:type="spellStart"/>
            <w:r w:rsidRPr="00BA1747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ОК  9.  Использовать  информационные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технологии  </w:t>
            </w:r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 профессиональной </w:t>
            </w:r>
            <w:proofErr w:type="spellStart"/>
            <w:r w:rsidRPr="00BA1747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A1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ОК  10.  Пользоваться  профессиональной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документацией  на  </w:t>
            </w:r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EC3C58" w:rsidTr="00EC3C58">
        <w:tc>
          <w:tcPr>
            <w:tcW w:w="4714" w:type="dxa"/>
          </w:tcPr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умение  продуктивно  общаться  и </w:t>
            </w:r>
            <w:proofErr w:type="spellStart"/>
            <w:r w:rsidRPr="00BA1747">
              <w:rPr>
                <w:rFonts w:ascii="Times New Roman" w:hAnsi="Times New Roman"/>
                <w:sz w:val="24"/>
                <w:szCs w:val="24"/>
              </w:rPr>
              <w:t>взаимо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действовать</w:t>
            </w:r>
            <w:proofErr w:type="spell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 в  процессе  </w:t>
            </w:r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деятельности,  учитывать  позиции  других </w:t>
            </w: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участников  деятельности,  эффективно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>разрешать конфликты</w:t>
            </w:r>
          </w:p>
        </w:tc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BA1747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ОК  4.  Работать  в  коллективе  и  команде,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7">
              <w:rPr>
                <w:rFonts w:ascii="Times New Roman" w:hAnsi="Times New Roman"/>
                <w:sz w:val="24"/>
                <w:szCs w:val="24"/>
              </w:rPr>
              <w:t xml:space="preserve">эффективно  взаимодействовать  с  </w:t>
            </w:r>
            <w:proofErr w:type="spellStart"/>
            <w:proofErr w:type="gramStart"/>
            <w:r w:rsidRPr="00BA1747"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1747"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spellEnd"/>
            <w:proofErr w:type="gramEnd"/>
            <w:r w:rsidRPr="00BA1747">
              <w:rPr>
                <w:rFonts w:ascii="Times New Roman" w:hAnsi="Times New Roman"/>
                <w:sz w:val="24"/>
                <w:szCs w:val="24"/>
              </w:rPr>
              <w:t>, руководством, клиентами.</w:t>
            </w:r>
          </w:p>
        </w:tc>
      </w:tr>
      <w:tr w:rsidR="00EC3C58" w:rsidTr="00EC3C58">
        <w:tc>
          <w:tcPr>
            <w:tcW w:w="4714" w:type="dxa"/>
          </w:tcPr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владение  навыками 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,  учебно-исследовательской  и  проектной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деятельности,  навыками  разрешения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проблем;  способность  и  готовность 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самостоятельному  поиску  методов  решения практических  задач,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различных методов познания</w:t>
            </w:r>
          </w:p>
        </w:tc>
        <w:tc>
          <w:tcPr>
            <w:tcW w:w="4714" w:type="dxa"/>
            <w:vMerge w:val="restart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1.Выбирать  способы  решения  задач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2.  Осуществлять  поиск,  анализ  и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интерпретацию  информации,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еобходи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для  выполнения  задач 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нальной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деятельности.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9.  Использовать  информационные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технологии 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профессиональной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ОК10.  Пользоваться  профессиональной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документацией  на 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EC3C58" w:rsidTr="00EC3C58">
        <w:tc>
          <w:tcPr>
            <w:tcW w:w="4714" w:type="dxa"/>
          </w:tcPr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к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информационно-познавательной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деятельности, владение навыками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необходимой  информации  из  слова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рей разных  типов,  умение 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ориентировать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в различных  источниках  информации,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критически  оценивать  и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интерпретиро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информацию,  получаемую  из  раз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личных источников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использовать  средства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и  коммуникационных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логий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(далее  -  ИКТ)  в  решении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когни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,  коммуникативных  и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задач  с  соблюдением требова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ний  эргономики,  техники безопасности,  гигиены,  ресурсосбережения, правовых  и  этических  норм,  норм информационной безопасности</w:t>
            </w:r>
          </w:p>
        </w:tc>
        <w:tc>
          <w:tcPr>
            <w:tcW w:w="4714" w:type="dxa"/>
            <w:vMerge/>
          </w:tcPr>
          <w:p w:rsidR="00EC3C58" w:rsidRDefault="00EC3C58" w:rsidP="00EC3C58">
            <w:pPr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определять  назначение  и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функ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различных социальных институтов</w:t>
            </w:r>
          </w:p>
        </w:tc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5.  Осуществлять  устную  и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коммуникацию  на  государственном  языке  с учетом  особенностей 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и культурного контекста</w:t>
            </w: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умение  самостоятельно  оценивать  и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нимать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решения,  определяющие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страте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гию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поведения,  с  учетом  гражданских и нравственных ценностей</w:t>
            </w:r>
          </w:p>
        </w:tc>
        <w:tc>
          <w:tcPr>
            <w:tcW w:w="4714" w:type="dxa"/>
          </w:tcPr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</w:tc>
      </w:tr>
      <w:tr w:rsidR="00EC3C58" w:rsidTr="00EC3C58">
        <w:tc>
          <w:tcPr>
            <w:tcW w:w="4714" w:type="dxa"/>
          </w:tcPr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владение  языковыми  средствами -  умение ясно,  логично  и  точно  излагать  свою  точку зрения,  использовать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адек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ватные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языковые средства</w:t>
            </w:r>
          </w:p>
        </w:tc>
        <w:tc>
          <w:tcPr>
            <w:tcW w:w="4714" w:type="dxa"/>
          </w:tcPr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5.  Осуществлять  устную  и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коммуникацию  на  государственном  языке  с учетом  особенностей 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и культурного контекста.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ОК  4.  Работать  в  коллективе  и  команде,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эффективно  взаимодействовать  с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колле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гами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>, руководством, клиентами</w:t>
            </w:r>
          </w:p>
        </w:tc>
      </w:tr>
      <w:tr w:rsidR="00EC3C58" w:rsidTr="00EC3C58">
        <w:tc>
          <w:tcPr>
            <w:tcW w:w="4714" w:type="dxa"/>
          </w:tcPr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владение  навыками  </w:t>
            </w:r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реф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лексии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как  осознания  совершаемых </w:t>
            </w:r>
            <w:proofErr w:type="spellStart"/>
            <w:r w:rsidRPr="00A82071">
              <w:rPr>
                <w:rFonts w:ascii="Times New Roman" w:hAnsi="Times New Roman"/>
                <w:sz w:val="24"/>
                <w:szCs w:val="24"/>
              </w:rPr>
              <w:t>дей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ствий</w:t>
            </w:r>
            <w:proofErr w:type="spell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 и  мыслительных  процессов,  их </w:t>
            </w:r>
          </w:p>
          <w:p w:rsidR="00EC3C58" w:rsidRPr="00A8207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результатов  и  оснований,  границ  своего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82071">
              <w:rPr>
                <w:rFonts w:ascii="Times New Roman" w:hAnsi="Times New Roman"/>
                <w:sz w:val="24"/>
                <w:szCs w:val="24"/>
              </w:rPr>
              <w:t xml:space="preserve">знания  и  незнания,  новых  </w:t>
            </w:r>
            <w:proofErr w:type="spellStart"/>
            <w:proofErr w:type="gramStart"/>
            <w:r w:rsidRPr="00A82071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207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82071">
              <w:rPr>
                <w:rFonts w:ascii="Times New Roman" w:hAnsi="Times New Roman"/>
                <w:sz w:val="24"/>
                <w:szCs w:val="24"/>
              </w:rPr>
              <w:t xml:space="preserve"> задач и средств их достижения</w:t>
            </w:r>
            <w:r w:rsidRPr="00A82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14" w:type="dxa"/>
          </w:tcPr>
          <w:p w:rsidR="00EC3C58" w:rsidRPr="006452A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52A1">
              <w:rPr>
                <w:rFonts w:ascii="Times New Roman" w:hAnsi="Times New Roman"/>
                <w:sz w:val="24"/>
                <w:szCs w:val="24"/>
              </w:rPr>
              <w:t xml:space="preserve">ОК  1.  Выбирать  способы  решения  задач </w:t>
            </w:r>
          </w:p>
          <w:p w:rsidR="00EC3C58" w:rsidRPr="006452A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52A1">
              <w:rPr>
                <w:rFonts w:ascii="Times New Roman" w:hAnsi="Times New Roman"/>
                <w:sz w:val="24"/>
                <w:szCs w:val="24"/>
              </w:rPr>
              <w:t xml:space="preserve">профессиональной  деятельности, </w:t>
            </w:r>
            <w:proofErr w:type="spellStart"/>
            <w:proofErr w:type="gramStart"/>
            <w:r w:rsidRPr="006452A1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52A1">
              <w:rPr>
                <w:rFonts w:ascii="Times New Roman" w:hAnsi="Times New Roman"/>
                <w:sz w:val="24"/>
                <w:szCs w:val="24"/>
              </w:rPr>
              <w:t>нительно</w:t>
            </w:r>
            <w:proofErr w:type="spellEnd"/>
            <w:proofErr w:type="gramEnd"/>
            <w:r w:rsidRPr="006452A1">
              <w:rPr>
                <w:rFonts w:ascii="Times New Roman" w:hAnsi="Times New Roman"/>
                <w:sz w:val="24"/>
                <w:szCs w:val="24"/>
              </w:rPr>
              <w:t xml:space="preserve"> к различным контекстам.</w:t>
            </w:r>
          </w:p>
          <w:p w:rsidR="00EC3C58" w:rsidRPr="006452A1" w:rsidRDefault="00EC3C58" w:rsidP="00EC3C58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452A1">
              <w:rPr>
                <w:rFonts w:ascii="Times New Roman" w:hAnsi="Times New Roman"/>
                <w:sz w:val="24"/>
                <w:szCs w:val="24"/>
              </w:rPr>
              <w:t xml:space="preserve">ОК  3.  Планировать  и  реализовывать </w:t>
            </w:r>
          </w:p>
          <w:p w:rsidR="00EC3C58" w:rsidRDefault="00EC3C58" w:rsidP="00EC3C58">
            <w:pPr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452A1">
              <w:rPr>
                <w:rFonts w:ascii="Times New Roman" w:hAnsi="Times New Roman"/>
                <w:sz w:val="24"/>
                <w:szCs w:val="24"/>
              </w:rPr>
              <w:t xml:space="preserve">собственное профессиональное и </w:t>
            </w:r>
            <w:proofErr w:type="spellStart"/>
            <w:proofErr w:type="gramStart"/>
            <w:r w:rsidRPr="006452A1">
              <w:rPr>
                <w:rFonts w:ascii="Times New Roman" w:hAnsi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52A1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6452A1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Pr="00645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C3C58" w:rsidRDefault="00EC3C58" w:rsidP="00EC3C5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C3C58" w:rsidRDefault="00EC3C58" w:rsidP="001B2A1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7D8E" w:rsidRDefault="00EC3C58" w:rsidP="00170F8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2.4.3.</w:t>
      </w:r>
      <w:r w:rsidR="009F7D8E">
        <w:rPr>
          <w:rStyle w:val="FontStyle59"/>
          <w:sz w:val="28"/>
          <w:szCs w:val="28"/>
        </w:rPr>
        <w:t xml:space="preserve">Профессиональные </w:t>
      </w:r>
      <w:r w:rsidR="009F7D8E" w:rsidRPr="007C0AEC">
        <w:rPr>
          <w:rStyle w:val="FontStyle59"/>
          <w:sz w:val="28"/>
          <w:szCs w:val="28"/>
        </w:rPr>
        <w:t xml:space="preserve"> компетенции выпускника</w:t>
      </w:r>
      <w:r w:rsidR="00170F8C">
        <w:rPr>
          <w:rStyle w:val="FontStyle59"/>
          <w:sz w:val="28"/>
          <w:szCs w:val="28"/>
        </w:rPr>
        <w:t>:</w:t>
      </w:r>
    </w:p>
    <w:p w:rsidR="009F7D8E" w:rsidRPr="00E15920" w:rsidRDefault="009F7D8E" w:rsidP="00170F8C">
      <w:pPr>
        <w:widowControl w:val="0"/>
        <w:spacing w:after="0" w:line="240" w:lineRule="auto"/>
        <w:jc w:val="both"/>
        <w:rPr>
          <w:rStyle w:val="FontStyle59"/>
          <w:rFonts w:cstheme="minorBidi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3"/>
        <w:gridCol w:w="8626"/>
      </w:tblGrid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170F8C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Код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170F8C">
            <w:pPr>
              <w:pStyle w:val="Style34"/>
              <w:widowControl/>
              <w:spacing w:line="240" w:lineRule="auto"/>
              <w:ind w:left="3677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Наименование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ВПД 1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Ведение технологических процессов горных и взрывных работ.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1.1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Планировать ведение горных работ и оформлять техническую документацию.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1.2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Организовывать и контролировать ведение горных работ на участке.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1.3.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Организовывать и контролировать ведение взрывных работ на участке.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1.4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Обеспечивать выполнение плановых показателей.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ВПД 2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Контроль безопасности ведения горных и взрывных работ.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2.1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ind w:firstLine="2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Контролировать выполнение требований отраслевых норм, инструкция и правил безопасности при ведении горных и взрывных работ.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2.2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Контролировать выполнение требований пожарной безопасности.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2.3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78" w:lineRule="exact"/>
              <w:ind w:firstLine="2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Контролировать состояние рабочих мест и оборудования на участке в соответствии с требованиями охраны труда.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2.4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78" w:lineRule="exact"/>
              <w:ind w:left="19" w:hanging="1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Организовывать и осуществлять производственный контроль соблюдения требований промышленной безопасности и охраны труда на участке.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ВПД 3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4"/>
              <w:widowControl/>
              <w:spacing w:line="240" w:lineRule="auto"/>
              <w:rPr>
                <w:rStyle w:val="FontStyle49"/>
                <w:sz w:val="28"/>
                <w:szCs w:val="28"/>
              </w:rPr>
            </w:pPr>
            <w:r w:rsidRPr="007C0AEC">
              <w:rPr>
                <w:rStyle w:val="FontStyle49"/>
                <w:sz w:val="28"/>
                <w:szCs w:val="28"/>
              </w:rPr>
              <w:t>Организация деятельности персонала производственного подразделения.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3.1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Организовывать работу персонала на производственном участке.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3.2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ind w:left="19" w:hanging="19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Обеспечивать материальное и моральное стимулирование трудовой деятельности персонала.</w:t>
            </w:r>
          </w:p>
        </w:tc>
      </w:tr>
      <w:tr w:rsidR="009F7D8E" w:rsidRPr="007C0AEC" w:rsidTr="00AA0066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ПК 3.3</w:t>
            </w:r>
          </w:p>
        </w:tc>
        <w:tc>
          <w:tcPr>
            <w:tcW w:w="8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D8E" w:rsidRPr="007C0AEC" w:rsidRDefault="009F7D8E" w:rsidP="00AA0066">
            <w:pPr>
              <w:pStyle w:val="Style32"/>
              <w:widowControl/>
              <w:spacing w:line="240" w:lineRule="auto"/>
              <w:jc w:val="left"/>
              <w:rPr>
                <w:rStyle w:val="FontStyle50"/>
                <w:sz w:val="28"/>
                <w:szCs w:val="28"/>
              </w:rPr>
            </w:pPr>
            <w:r w:rsidRPr="007C0AEC">
              <w:rPr>
                <w:rStyle w:val="FontStyle50"/>
                <w:sz w:val="28"/>
                <w:szCs w:val="28"/>
              </w:rPr>
              <w:t>Анализировать процесс и результаты деятельности персонала участка.</w:t>
            </w:r>
          </w:p>
        </w:tc>
      </w:tr>
    </w:tbl>
    <w:p w:rsidR="009F7D8E" w:rsidRPr="00D8248A" w:rsidRDefault="009F7D8E" w:rsidP="001B2A1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48A" w:rsidRDefault="00A851C9" w:rsidP="00A851C9">
      <w:pPr>
        <w:pStyle w:val="Defaul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ab/>
      </w:r>
      <w:r w:rsidR="00D8248A" w:rsidRPr="00CE706A">
        <w:rPr>
          <w:rFonts w:eastAsia="Calibri"/>
          <w:sz w:val="28"/>
          <w:szCs w:val="28"/>
          <w:lang w:eastAsia="ar-SA"/>
        </w:rPr>
        <w:t>На основе анализа требований отрасли, региональных работодателей  и профессионального стандарта «</w:t>
      </w:r>
      <w:r w:rsidR="00AA0066" w:rsidRPr="00CE706A">
        <w:rPr>
          <w:bCs/>
          <w:sz w:val="28"/>
          <w:szCs w:val="28"/>
        </w:rPr>
        <w:t>Слесарь-ремонтник промышленного оборудования</w:t>
      </w:r>
      <w:r w:rsidR="00D8248A" w:rsidRPr="00CE706A">
        <w:rPr>
          <w:rFonts w:eastAsia="Calibri"/>
          <w:sz w:val="28"/>
          <w:szCs w:val="28"/>
          <w:lang w:eastAsia="ar-SA"/>
        </w:rPr>
        <w:t>» (</w:t>
      </w:r>
      <w:r>
        <w:rPr>
          <w:rFonts w:eastAsia="Calibri"/>
          <w:sz w:val="28"/>
          <w:szCs w:val="28"/>
          <w:lang w:eastAsia="ar-SA"/>
        </w:rPr>
        <w:t>утвержден п</w:t>
      </w:r>
      <w:r w:rsidR="00AA0066" w:rsidRPr="00CE706A">
        <w:rPr>
          <w:sz w:val="28"/>
          <w:szCs w:val="28"/>
        </w:rPr>
        <w:t xml:space="preserve">риказом Министерства труда и социальной защиты Российской Федерации от «26» декабря 2014 г. №1164н) </w:t>
      </w:r>
      <w:r w:rsidR="00D8248A" w:rsidRPr="00CE706A">
        <w:rPr>
          <w:rFonts w:eastAsia="Calibri"/>
          <w:sz w:val="28"/>
          <w:szCs w:val="28"/>
          <w:lang w:eastAsia="ar-SA"/>
        </w:rPr>
        <w:t xml:space="preserve"> определены дополнительные результаты освоения образовательной программы и введены дополнительные профессиональные компетенции, соответствующие виду профессиональной деятельности</w:t>
      </w:r>
      <w:r w:rsidR="0012373D">
        <w:rPr>
          <w:rFonts w:eastAsia="Calibri"/>
          <w:sz w:val="28"/>
          <w:szCs w:val="28"/>
          <w:lang w:eastAsia="en-US"/>
        </w:rPr>
        <w:t xml:space="preserve">ВД.6 </w:t>
      </w:r>
      <w:r w:rsidR="00D8248A" w:rsidRPr="00CE706A">
        <w:rPr>
          <w:rFonts w:eastAsia="Calibri"/>
          <w:sz w:val="28"/>
          <w:szCs w:val="28"/>
          <w:lang w:eastAsia="en-US"/>
        </w:rPr>
        <w:t xml:space="preserve"> Выполнение работ по профессии «</w:t>
      </w:r>
      <w:r w:rsidR="00AA0066" w:rsidRPr="00CE706A">
        <w:rPr>
          <w:bCs/>
          <w:sz w:val="28"/>
          <w:szCs w:val="28"/>
        </w:rPr>
        <w:t>Слесарь-ремонтник</w:t>
      </w:r>
      <w:r w:rsidR="00D8248A" w:rsidRPr="00CE706A">
        <w:rPr>
          <w:rFonts w:eastAsia="Calibri"/>
          <w:sz w:val="28"/>
          <w:szCs w:val="28"/>
          <w:lang w:eastAsia="en-US"/>
        </w:rPr>
        <w:t xml:space="preserve">». </w:t>
      </w:r>
    </w:p>
    <w:p w:rsidR="00A851C9" w:rsidRPr="00CE706A" w:rsidRDefault="00A851C9" w:rsidP="00A851C9">
      <w:pPr>
        <w:pStyle w:val="Default"/>
        <w:jc w:val="both"/>
        <w:rPr>
          <w:rFonts w:eastAsia="Calibri"/>
          <w:sz w:val="28"/>
          <w:szCs w:val="28"/>
          <w:lang w:eastAsia="en-US"/>
        </w:rPr>
      </w:pPr>
    </w:p>
    <w:p w:rsidR="00D8248A" w:rsidRPr="00D8248A" w:rsidRDefault="00D8248A" w:rsidP="00A851C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06A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Таблица. Соответствие трудовых функций</w:t>
      </w:r>
      <w:r w:rsidRPr="00CE70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71495F" w:rsidRPr="00CE706A">
        <w:rPr>
          <w:rFonts w:ascii="Times New Roman" w:hAnsi="Times New Roman" w:cs="Times New Roman"/>
          <w:bCs/>
          <w:sz w:val="28"/>
          <w:szCs w:val="28"/>
        </w:rPr>
        <w:t>Слесарь-ремонтник промышленного оборудования</w:t>
      </w:r>
      <w:r w:rsidRPr="00CE70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 </w:t>
      </w:r>
      <w:r w:rsidRPr="00CE70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дополнительных профессиональных компетенций</w:t>
      </w:r>
    </w:p>
    <w:tbl>
      <w:tblPr>
        <w:tblW w:w="960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2126"/>
        <w:gridCol w:w="993"/>
        <w:gridCol w:w="2139"/>
        <w:gridCol w:w="900"/>
        <w:gridCol w:w="2880"/>
      </w:tblGrid>
      <w:tr w:rsidR="00D8248A" w:rsidRPr="00D8248A" w:rsidTr="001D611D">
        <w:tc>
          <w:tcPr>
            <w:tcW w:w="3687" w:type="dxa"/>
            <w:gridSpan w:val="3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Обобщенные трудовые функции</w:t>
            </w:r>
          </w:p>
        </w:tc>
        <w:tc>
          <w:tcPr>
            <w:tcW w:w="3039" w:type="dxa"/>
            <w:gridSpan w:val="2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Трудовые функции</w:t>
            </w:r>
          </w:p>
        </w:tc>
        <w:tc>
          <w:tcPr>
            <w:tcW w:w="2880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Дополнительные профессиональные компетенции</w:t>
            </w:r>
          </w:p>
        </w:tc>
      </w:tr>
      <w:tr w:rsidR="00D8248A" w:rsidRPr="00D8248A" w:rsidTr="001D611D">
        <w:tc>
          <w:tcPr>
            <w:tcW w:w="568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код</w:t>
            </w:r>
          </w:p>
        </w:tc>
        <w:tc>
          <w:tcPr>
            <w:tcW w:w="2126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 xml:space="preserve">уровень </w:t>
            </w:r>
            <w:r w:rsidRPr="00831C3C">
              <w:rPr>
                <w:rFonts w:ascii="Times New Roman" w:eastAsia="Calibri" w:hAnsi="Times New Roman" w:cs="Times New Roman"/>
                <w:szCs w:val="20"/>
              </w:rPr>
              <w:lastRenderedPageBreak/>
              <w:t>квалификации</w:t>
            </w:r>
          </w:p>
        </w:tc>
        <w:tc>
          <w:tcPr>
            <w:tcW w:w="2139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lastRenderedPageBreak/>
              <w:t>наименование</w:t>
            </w:r>
          </w:p>
        </w:tc>
        <w:tc>
          <w:tcPr>
            <w:tcW w:w="900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код</w:t>
            </w:r>
          </w:p>
        </w:tc>
        <w:tc>
          <w:tcPr>
            <w:tcW w:w="2880" w:type="dxa"/>
          </w:tcPr>
          <w:p w:rsidR="00D8248A" w:rsidRPr="00831C3C" w:rsidRDefault="00D8248A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31C3C">
              <w:rPr>
                <w:rFonts w:ascii="Times New Roman" w:eastAsia="Calibri" w:hAnsi="Times New Roman" w:cs="Times New Roman"/>
                <w:szCs w:val="20"/>
              </w:rPr>
              <w:t>Наименование/ код</w:t>
            </w:r>
          </w:p>
          <w:p w:rsidR="00284672" w:rsidRPr="00831C3C" w:rsidRDefault="00284672" w:rsidP="00880933">
            <w:pPr>
              <w:pStyle w:val="af1"/>
              <w:spacing w:before="0" w:after="0" w:line="276" w:lineRule="auto"/>
              <w:ind w:left="720"/>
              <w:rPr>
                <w:rFonts w:eastAsia="Calibri"/>
                <w:szCs w:val="20"/>
              </w:rPr>
            </w:pPr>
          </w:p>
        </w:tc>
      </w:tr>
      <w:tr w:rsidR="00975D88" w:rsidRPr="00C7658B" w:rsidTr="001D611D">
        <w:trPr>
          <w:trHeight w:val="589"/>
        </w:trPr>
        <w:tc>
          <w:tcPr>
            <w:tcW w:w="568" w:type="dxa"/>
            <w:vMerge w:val="restart"/>
          </w:tcPr>
          <w:p w:rsidR="00975D88" w:rsidRPr="00C7658B" w:rsidRDefault="00975D88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lastRenderedPageBreak/>
              <w:t>A</w:t>
            </w:r>
          </w:p>
        </w:tc>
        <w:tc>
          <w:tcPr>
            <w:tcW w:w="2126" w:type="dxa"/>
            <w:vMerge w:val="restart"/>
          </w:tcPr>
          <w:p w:rsidR="00975D88" w:rsidRPr="00C7658B" w:rsidRDefault="008C178E" w:rsidP="002F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Style w:val="FontStyle50"/>
              </w:rPr>
              <w:t>Проф</w:t>
            </w:r>
            <w:r w:rsidR="002F6B72">
              <w:rPr>
                <w:rStyle w:val="FontStyle50"/>
              </w:rPr>
              <w:t>и</w:t>
            </w:r>
            <w:r w:rsidRPr="00C7658B">
              <w:rPr>
                <w:rStyle w:val="FontStyle50"/>
              </w:rPr>
              <w:t>л</w:t>
            </w:r>
            <w:r w:rsidR="002F6B72">
              <w:rPr>
                <w:rStyle w:val="FontStyle50"/>
              </w:rPr>
              <w:t>а</w:t>
            </w:r>
            <w:r w:rsidRPr="00C7658B">
              <w:rPr>
                <w:rStyle w:val="FontStyle50"/>
              </w:rPr>
              <w:t xml:space="preserve">ктическое  </w:t>
            </w:r>
            <w:r w:rsidR="001D611D" w:rsidRPr="00C7658B">
              <w:rPr>
                <w:rStyle w:val="FontStyle50"/>
              </w:rPr>
              <w:t>о</w:t>
            </w:r>
            <w:r w:rsidRPr="00C7658B">
              <w:rPr>
                <w:rStyle w:val="FontStyle50"/>
              </w:rPr>
              <w:t>бслуживание  и  ремонт  простых  деталей,  узлов  и механизмов</w:t>
            </w:r>
          </w:p>
        </w:tc>
        <w:tc>
          <w:tcPr>
            <w:tcW w:w="993" w:type="dxa"/>
            <w:vMerge w:val="restart"/>
          </w:tcPr>
          <w:p w:rsidR="00975D88" w:rsidRPr="00C7658B" w:rsidRDefault="00975D88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2139" w:type="dxa"/>
          </w:tcPr>
          <w:p w:rsidR="00975D88" w:rsidRPr="00C7658B" w:rsidRDefault="001D611D" w:rsidP="00E36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Style w:val="FontStyle50"/>
              </w:rPr>
              <w:t>Разборка, сборка простых  узлов и  механизмов, диагностика, контроль и качество выполненных  работ</w:t>
            </w:r>
          </w:p>
        </w:tc>
        <w:tc>
          <w:tcPr>
            <w:tcW w:w="900" w:type="dxa"/>
          </w:tcPr>
          <w:p w:rsidR="00975D88" w:rsidRPr="00C7658B" w:rsidRDefault="00975D88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t>A/01.3</w:t>
            </w:r>
          </w:p>
        </w:tc>
        <w:tc>
          <w:tcPr>
            <w:tcW w:w="2880" w:type="dxa"/>
          </w:tcPr>
          <w:p w:rsidR="00975D88" w:rsidRPr="00C7658B" w:rsidRDefault="00975D88" w:rsidP="00D64AE5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C7658B">
              <w:rPr>
                <w:b/>
                <w:sz w:val="22"/>
                <w:szCs w:val="22"/>
              </w:rPr>
              <w:t>ПК 4.1 Монтаж, демонтаж простых узлов и механизмов</w:t>
            </w:r>
          </w:p>
          <w:p w:rsidR="00975D88" w:rsidRPr="00C7658B" w:rsidRDefault="00975D88" w:rsidP="00D8248A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75D88" w:rsidRPr="00C7658B" w:rsidTr="001D611D">
        <w:tc>
          <w:tcPr>
            <w:tcW w:w="568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39" w:type="dxa"/>
          </w:tcPr>
          <w:p w:rsidR="00975D88" w:rsidRPr="00C7658B" w:rsidRDefault="00975D88" w:rsidP="00185D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t xml:space="preserve">Техническое обслуживание и </w:t>
            </w:r>
            <w:r w:rsidR="00531F52" w:rsidRPr="00C7658B">
              <w:rPr>
                <w:rFonts w:ascii="Times New Roman" w:eastAsia="Calibri" w:hAnsi="Times New Roman" w:cs="Times New Roman"/>
                <w:szCs w:val="20"/>
              </w:rPr>
              <w:t xml:space="preserve">слесарная  обработка </w:t>
            </w:r>
            <w:proofErr w:type="spellStart"/>
            <w:r w:rsidRPr="00C7658B">
              <w:rPr>
                <w:rFonts w:ascii="Times New Roman" w:hAnsi="Times New Roman" w:cs="Times New Roman"/>
              </w:rPr>
              <w:t>обработка</w:t>
            </w:r>
            <w:r w:rsidR="00531F52" w:rsidRPr="00C7658B">
              <w:rPr>
                <w:rFonts w:ascii="Times New Roman" w:hAnsi="Times New Roman" w:cs="Times New Roman"/>
              </w:rPr>
              <w:t>инструментами</w:t>
            </w:r>
            <w:proofErr w:type="spellEnd"/>
            <w:r w:rsidR="00531F52" w:rsidRPr="00C7658B">
              <w:rPr>
                <w:rFonts w:ascii="Times New Roman" w:hAnsi="Times New Roman" w:cs="Times New Roman"/>
              </w:rPr>
              <w:t xml:space="preserve"> </w:t>
            </w:r>
            <w:r w:rsidRPr="00C7658B">
              <w:rPr>
                <w:rFonts w:ascii="Times New Roman" w:hAnsi="Times New Roman" w:cs="Times New Roman"/>
              </w:rPr>
              <w:t>простых деталей</w:t>
            </w:r>
          </w:p>
        </w:tc>
        <w:tc>
          <w:tcPr>
            <w:tcW w:w="900" w:type="dxa"/>
          </w:tcPr>
          <w:p w:rsidR="00975D88" w:rsidRPr="00C7658B" w:rsidRDefault="00975D88" w:rsidP="00D824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t>A/02.3</w:t>
            </w:r>
          </w:p>
        </w:tc>
        <w:tc>
          <w:tcPr>
            <w:tcW w:w="2880" w:type="dxa"/>
          </w:tcPr>
          <w:p w:rsidR="00975D88" w:rsidRPr="00C7658B" w:rsidRDefault="00975D88" w:rsidP="00D64AE5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C7658B">
              <w:rPr>
                <w:b/>
                <w:sz w:val="22"/>
                <w:szCs w:val="22"/>
              </w:rPr>
              <w:t>ПК 4.2 Слесарная обработка простых деталей</w:t>
            </w:r>
          </w:p>
          <w:p w:rsidR="00975D88" w:rsidRPr="00C7658B" w:rsidRDefault="00975D88" w:rsidP="00D8248A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75D88" w:rsidRPr="00C7658B" w:rsidTr="001D611D">
        <w:tc>
          <w:tcPr>
            <w:tcW w:w="568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75D88" w:rsidRPr="00C7658B" w:rsidRDefault="00975D88" w:rsidP="00D8248A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139" w:type="dxa"/>
          </w:tcPr>
          <w:p w:rsidR="00975D88" w:rsidRPr="00C7658B" w:rsidRDefault="00975D88" w:rsidP="003A15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hAnsi="Times New Roman" w:cs="Times New Roman"/>
              </w:rPr>
              <w:t>Профилактическое обслуживание</w:t>
            </w:r>
            <w:r w:rsidR="003A15E8" w:rsidRPr="00C7658B">
              <w:rPr>
                <w:rFonts w:ascii="Times New Roman" w:hAnsi="Times New Roman" w:cs="Times New Roman"/>
              </w:rPr>
              <w:t>, подготовительно  заключительные операции пообслуживании рабочего  места</w:t>
            </w:r>
          </w:p>
        </w:tc>
        <w:tc>
          <w:tcPr>
            <w:tcW w:w="900" w:type="dxa"/>
          </w:tcPr>
          <w:p w:rsidR="00975D88" w:rsidRPr="00C7658B" w:rsidRDefault="003A15E8" w:rsidP="003A15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C7658B">
              <w:rPr>
                <w:rFonts w:ascii="Times New Roman" w:eastAsia="Calibri" w:hAnsi="Times New Roman" w:cs="Times New Roman"/>
                <w:szCs w:val="20"/>
              </w:rPr>
              <w:t>A/03.3</w:t>
            </w:r>
          </w:p>
        </w:tc>
        <w:tc>
          <w:tcPr>
            <w:tcW w:w="2880" w:type="dxa"/>
          </w:tcPr>
          <w:p w:rsidR="00975D88" w:rsidRPr="00C7658B" w:rsidRDefault="00975D88" w:rsidP="00284672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C7658B">
              <w:rPr>
                <w:b/>
                <w:sz w:val="22"/>
                <w:szCs w:val="22"/>
              </w:rPr>
              <w:t>ПК  4.3 Профилактическое обслуживание простых механизмов</w:t>
            </w:r>
          </w:p>
          <w:p w:rsidR="00975D88" w:rsidRPr="00C7658B" w:rsidRDefault="00975D88" w:rsidP="00D8248A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D8248A" w:rsidRPr="00C7658B" w:rsidRDefault="00D8248A" w:rsidP="00D8248A">
      <w:pPr>
        <w:rPr>
          <w:rFonts w:ascii="Calibri" w:eastAsia="Calibri" w:hAnsi="Calibri" w:cs="Times New Roman"/>
          <w:lang w:eastAsia="en-US"/>
        </w:rPr>
      </w:pPr>
    </w:p>
    <w:p w:rsidR="00D8248A" w:rsidRPr="00831C3C" w:rsidRDefault="00D8248A" w:rsidP="00D8248A">
      <w:pPr>
        <w:ind w:firstLine="720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</w:pP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профессиональные компетенции ПК.</w:t>
      </w:r>
      <w:r w:rsidR="000B48B7"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0B48B7"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, ПК.4.2 и</w:t>
      </w: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ПК.</w:t>
      </w:r>
      <w:r w:rsidR="000B48B7"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осваиваются в рамках профессионального модуля ПМ.0</w:t>
      </w:r>
      <w:r w:rsidR="002A2B55"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 работ по профессии «</w:t>
      </w:r>
      <w:r w:rsidR="002A2B55" w:rsidRPr="00C7658B">
        <w:rPr>
          <w:rFonts w:ascii="Times New Roman" w:hAnsi="Times New Roman" w:cs="Times New Roman"/>
          <w:bCs/>
          <w:sz w:val="28"/>
          <w:szCs w:val="28"/>
        </w:rPr>
        <w:t>Слесарь-ремонтник</w:t>
      </w:r>
      <w:r w:rsidRPr="00C765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имеют следующие показатели освоения: </w:t>
      </w:r>
    </w:p>
    <w:tbl>
      <w:tblPr>
        <w:tblpPr w:leftFromText="180" w:rightFromText="180" w:vertAnchor="text" w:horzAnchor="page" w:tblpX="1249" w:tblpY="25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0"/>
        <w:gridCol w:w="1984"/>
        <w:gridCol w:w="5670"/>
        <w:gridCol w:w="73"/>
      </w:tblGrid>
      <w:tr w:rsidR="00D8248A" w:rsidRPr="00831C3C" w:rsidTr="00CD7896">
        <w:trPr>
          <w:gridAfter w:val="1"/>
          <w:wAfter w:w="73" w:type="dxa"/>
          <w:trHeight w:val="344"/>
        </w:trPr>
        <w:tc>
          <w:tcPr>
            <w:tcW w:w="2020" w:type="dxa"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Основные виды деятельности</w:t>
            </w:r>
          </w:p>
        </w:tc>
        <w:tc>
          <w:tcPr>
            <w:tcW w:w="1984" w:type="dxa"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Код и наименование компетенции</w:t>
            </w:r>
          </w:p>
        </w:tc>
        <w:tc>
          <w:tcPr>
            <w:tcW w:w="5670" w:type="dxa"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Показатели освоения компетенции</w:t>
            </w:r>
          </w:p>
        </w:tc>
      </w:tr>
      <w:tr w:rsidR="00D8248A" w:rsidRPr="00831C3C" w:rsidTr="00CD7896">
        <w:trPr>
          <w:gridAfter w:val="1"/>
          <w:wAfter w:w="73" w:type="dxa"/>
          <w:trHeight w:val="460"/>
        </w:trPr>
        <w:tc>
          <w:tcPr>
            <w:tcW w:w="2020" w:type="dxa"/>
            <w:vMerge w:val="restart"/>
          </w:tcPr>
          <w:p w:rsidR="00D8248A" w:rsidRPr="00831C3C" w:rsidRDefault="003A15E8" w:rsidP="00C83D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lang w:eastAsia="en-US"/>
              </w:rPr>
              <w:t xml:space="preserve">ВД     </w:t>
            </w:r>
            <w:r w:rsidR="00C83D10" w:rsidRPr="00831C3C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="007B66AC" w:rsidRPr="00831C3C">
              <w:rPr>
                <w:rFonts w:ascii="Times New Roman" w:eastAsia="Calibri" w:hAnsi="Times New Roman" w:cs="Times New Roman"/>
                <w:lang w:eastAsia="en-US"/>
              </w:rPr>
              <w:t>Выполнение работ по профессии «</w:t>
            </w:r>
            <w:r w:rsidR="007B66AC" w:rsidRPr="00831C3C">
              <w:rPr>
                <w:rFonts w:ascii="Times New Roman" w:hAnsi="Times New Roman" w:cs="Times New Roman"/>
                <w:bCs/>
              </w:rPr>
              <w:t>Слесарь-ремонтник</w:t>
            </w:r>
            <w:r w:rsidR="007B66AC" w:rsidRPr="00831C3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017AE" w:rsidRPr="00831C3C" w:rsidRDefault="008017AE" w:rsidP="00C83D10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831C3C">
              <w:rPr>
                <w:b/>
                <w:sz w:val="22"/>
                <w:szCs w:val="22"/>
              </w:rPr>
              <w:t>ПК .4.1 Монтаж, демонтаж простых узлов и механизмов</w:t>
            </w:r>
          </w:p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8248A" w:rsidRPr="00831C3C" w:rsidRDefault="00D8248A" w:rsidP="00A3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3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Практический опыт:</w:t>
            </w:r>
            <w:r w:rsidR="00A33711" w:rsidRPr="00831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технического  состояния простых  узлов  и механизмов. Анализ  исходных  данных (чертеж, схемы,  узел, механизм).  Контроль  качества  выполненных  работ. </w:t>
            </w:r>
          </w:p>
        </w:tc>
      </w:tr>
      <w:tr w:rsidR="00D8248A" w:rsidRPr="00831C3C" w:rsidTr="00CD7896">
        <w:trPr>
          <w:trHeight w:val="460"/>
        </w:trPr>
        <w:tc>
          <w:tcPr>
            <w:tcW w:w="2020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43" w:type="dxa"/>
            <w:gridSpan w:val="2"/>
          </w:tcPr>
          <w:p w:rsidR="00AC47E1" w:rsidRPr="00831C3C" w:rsidRDefault="00D8248A" w:rsidP="00AC47E1">
            <w:pPr>
              <w:pStyle w:val="Default"/>
            </w:pPr>
            <w:r w:rsidRPr="00831C3C">
              <w:rPr>
                <w:b/>
              </w:rPr>
              <w:t>Умения</w:t>
            </w:r>
            <w:proofErr w:type="gramStart"/>
            <w:r w:rsidR="00AC47E1" w:rsidRPr="00831C3C">
              <w:t xml:space="preserve"> П</w:t>
            </w:r>
            <w:proofErr w:type="gramEnd"/>
            <w:r w:rsidR="00AC47E1" w:rsidRPr="00831C3C">
              <w:t>оддерживать состояние рабочего места в соответствии с требованиями охраны труд, пожарной, промышленной и экологической безопасности, правилами организации рабочего места слесаря</w:t>
            </w:r>
          </w:p>
          <w:p w:rsidR="00AC47E1" w:rsidRPr="00831C3C" w:rsidRDefault="00AC47E1" w:rsidP="00AC47E1">
            <w:pPr>
              <w:pStyle w:val="Default"/>
            </w:pPr>
            <w:r w:rsidRPr="00831C3C">
              <w:t>Выполнять чтение технической документации общего и специализированного назначения</w:t>
            </w:r>
          </w:p>
          <w:p w:rsidR="00AC47E1" w:rsidRPr="00831C3C" w:rsidRDefault="00AC47E1" w:rsidP="00AC4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техническое состояние простых узлов и механизмов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63"/>
            </w:tblGrid>
            <w:tr w:rsidR="00AC47E1" w:rsidRPr="00831C3C" w:rsidTr="00144E87">
              <w:trPr>
                <w:trHeight w:val="110"/>
              </w:trPr>
              <w:tc>
                <w:tcPr>
                  <w:tcW w:w="6863" w:type="dxa"/>
                </w:tcPr>
                <w:p w:rsidR="00AC47E1" w:rsidRPr="00831C3C" w:rsidRDefault="00AC47E1" w:rsidP="00EB676F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Выполнять подготовку сборочных единиц к сборке </w:t>
                  </w:r>
                </w:p>
              </w:tc>
            </w:tr>
            <w:tr w:rsidR="00AC47E1" w:rsidRPr="00831C3C" w:rsidTr="00144E87">
              <w:trPr>
                <w:trHeight w:val="243"/>
              </w:trPr>
              <w:tc>
                <w:tcPr>
                  <w:tcW w:w="6863" w:type="dxa"/>
                </w:tcPr>
                <w:p w:rsidR="00AC47E1" w:rsidRPr="00831C3C" w:rsidRDefault="00AC47E1" w:rsidP="00EB676F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сборку сборочных единиц в соответствии с технической документацией </w:t>
                  </w:r>
                </w:p>
              </w:tc>
            </w:tr>
            <w:tr w:rsidR="00AC47E1" w:rsidRPr="00831C3C" w:rsidTr="00144E87">
              <w:trPr>
                <w:trHeight w:val="244"/>
              </w:trPr>
              <w:tc>
                <w:tcPr>
                  <w:tcW w:w="6863" w:type="dxa"/>
                </w:tcPr>
                <w:p w:rsidR="00AC47E1" w:rsidRPr="00831C3C" w:rsidRDefault="00AC47E1" w:rsidP="00EB676F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разборку сборочных единиц в соответствии с технической документацией </w:t>
                  </w:r>
                </w:p>
              </w:tc>
            </w:tr>
            <w:tr w:rsidR="00AC47E1" w:rsidRPr="00831C3C" w:rsidTr="00144E87">
              <w:trPr>
                <w:trHeight w:val="243"/>
              </w:trPr>
              <w:tc>
                <w:tcPr>
                  <w:tcW w:w="6863" w:type="dxa"/>
                </w:tcPr>
                <w:p w:rsidR="00AC47E1" w:rsidRPr="00831C3C" w:rsidRDefault="00AC47E1" w:rsidP="00EB676F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Выбирать слесарный инструмент и приспособления для сборки и разборки простых узлов и механизмов </w:t>
                  </w:r>
                </w:p>
              </w:tc>
            </w:tr>
            <w:tr w:rsidR="00AC47E1" w:rsidRPr="00831C3C" w:rsidTr="00144E87">
              <w:trPr>
                <w:trHeight w:val="244"/>
              </w:trPr>
              <w:tc>
                <w:tcPr>
                  <w:tcW w:w="6863" w:type="dxa"/>
                </w:tcPr>
                <w:p w:rsidR="00AC47E1" w:rsidRPr="00831C3C" w:rsidRDefault="00AC47E1" w:rsidP="00EB676F">
                  <w:pPr>
                    <w:framePr w:hSpace="180" w:wrap="around" w:vAnchor="text" w:hAnchor="page" w:x="1249" w:y="25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1C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Производить измерения при помощи контрольно-измерительных инструментов </w:t>
                  </w:r>
                </w:p>
              </w:tc>
            </w:tr>
          </w:tbl>
          <w:p w:rsidR="00D8248A" w:rsidRPr="00831C3C" w:rsidRDefault="00D8248A" w:rsidP="00AC4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48A" w:rsidRPr="00831C3C" w:rsidTr="00CD7896">
        <w:trPr>
          <w:gridAfter w:val="1"/>
          <w:wAfter w:w="73" w:type="dxa"/>
          <w:trHeight w:val="460"/>
        </w:trPr>
        <w:tc>
          <w:tcPr>
            <w:tcW w:w="2020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C335D" w:rsidRPr="00831C3C" w:rsidRDefault="00D8248A" w:rsidP="00AC335D">
            <w:pPr>
              <w:pStyle w:val="Default"/>
              <w:ind w:hanging="108"/>
            </w:pPr>
            <w:r w:rsidRPr="00831C3C">
              <w:rPr>
                <w:rFonts w:eastAsia="Calibri"/>
                <w:b/>
                <w:lang w:eastAsia="en-US"/>
              </w:rPr>
              <w:t xml:space="preserve">Знания: </w:t>
            </w:r>
            <w:r w:rsidR="00AC335D" w:rsidRPr="00831C3C">
              <w:t xml:space="preserve">Требования к планировке и оснащению рабочего места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Правила чтения чертежей и эскизов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Специальные эксплуатационные требования к  сборочным единицам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Методы диагностики технического состояния простых узлов и механизмов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Последовательность операций при выполнении монтажных и демонтажных работ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Требования технической документации на простые узлы и механизмы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 xml:space="preserve">Виды и назначение ручного и механизированного инструмента 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Основные механические свойства обрабатываемых материалов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Система допусков и посадок, квалитеты и параметры шероховатости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Наименование, маркировка и правила применения масел, моющих составов, металлов и смазок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Типичные дефекты при выполнении слесарной обработки, причины их появления и способы предупреждения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Способы устранения дефектов в процессе выполнения слесарной обработки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Способы размерной обработки простых деталей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Способы и последовательность выполнения пригоночных операций слесарной обработки простых деталей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Виды и назначение ручного и механизированного инструмента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Основные виды и причины брака, способы предупреждения и устранения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Правила и последовательность проведения измерений</w:t>
            </w:r>
          </w:p>
          <w:p w:rsidR="00AC335D" w:rsidRPr="00831C3C" w:rsidRDefault="00AC335D" w:rsidP="00AC335D">
            <w:pPr>
              <w:pStyle w:val="Default"/>
              <w:ind w:hanging="108"/>
            </w:pPr>
            <w:r w:rsidRPr="00831C3C">
              <w:t>Методы и способы контроля качества выполнения слесарной обработки</w:t>
            </w:r>
          </w:p>
          <w:p w:rsidR="00D8248A" w:rsidRPr="00831C3C" w:rsidRDefault="00AC335D" w:rsidP="00AC33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слесарно-сборочных  работ</w:t>
            </w:r>
          </w:p>
        </w:tc>
      </w:tr>
      <w:tr w:rsidR="00D8248A" w:rsidRPr="00831C3C" w:rsidTr="00CD7896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8017AE" w:rsidRPr="00831C3C" w:rsidRDefault="008017AE" w:rsidP="00C83D10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831C3C">
              <w:rPr>
                <w:b/>
                <w:sz w:val="22"/>
                <w:szCs w:val="22"/>
              </w:rPr>
              <w:t>ПК 4.2 Слесарная обработка простых деталей</w:t>
            </w:r>
          </w:p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D8248A" w:rsidRPr="00831C3C" w:rsidRDefault="00D8248A" w:rsidP="00DF14C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Практический опыт:</w:t>
            </w:r>
            <w:r w:rsidR="00DF14C5"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Подготовительно-заключительные операции и  операции   по обслуживанию  рабочего  места.   Проверка  технического  состояния простых механизмов в  соответствии с  техническим  регламентом. Устранения  технических неисправностей в  соответствии с технической  документацией.</w:t>
            </w:r>
          </w:p>
        </w:tc>
      </w:tr>
      <w:tr w:rsidR="00D8248A" w:rsidRPr="00831C3C" w:rsidTr="00CD7896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D8248A" w:rsidRPr="00831C3C" w:rsidRDefault="00D8248A" w:rsidP="00F2252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Умения:</w:t>
            </w:r>
            <w:r w:rsidR="00951A57"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Поддержать состояние  рабочее место в  соответствии с требованиями  охраны  труда, пожарной , промышленной  и  экологической </w:t>
            </w:r>
            <w:r w:rsidR="00951A57"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безопасности, правила организации рабочего места  слесаря</w:t>
            </w:r>
            <w:proofErr w:type="gramStart"/>
            <w:r w:rsidR="00951A57"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B0884"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="00CB0884"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техническую документацию общего и специализированного назначения</w:t>
            </w:r>
            <w:r w:rsidR="008E5D2E"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слесарные инструменты и приспособления для слесарной обработки простых деталей Определять межоперационные припуски и допуски на межоперационные размеры Производить разметку в соответствии с требуемой технологической последовательностью Производить рубку, правку, </w:t>
            </w:r>
            <w:proofErr w:type="spellStart"/>
            <w:r w:rsidR="008E5D2E"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гибку</w:t>
            </w:r>
            <w:proofErr w:type="spellEnd"/>
            <w:r w:rsidR="008E5D2E"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резку, опиливание, сверление, зенкерование, зенкование, развертывание в соответствии с требуемой технологической последовательностью Выполнять шабрение, распиливание, пригонку и припасовку, притирку, доводку, полирование Контролировать качество выполняемых работ при слесарной обработке деталей с помощью контрольно-измерительных инструментов</w:t>
            </w:r>
            <w:proofErr w:type="gramStart"/>
            <w:r w:rsidR="008E5D2E"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D8248A" w:rsidRPr="00831C3C" w:rsidTr="00CD7896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D8248A" w:rsidRPr="00831C3C" w:rsidRDefault="00D8248A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D8248A" w:rsidRPr="00831C3C" w:rsidRDefault="00D8248A" w:rsidP="00C83D10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A76053" w:rsidRPr="00831C3C" w:rsidRDefault="00D8248A" w:rsidP="00A76053">
            <w:pPr>
              <w:pStyle w:val="Default"/>
              <w:ind w:hanging="108"/>
            </w:pPr>
            <w:r w:rsidRPr="00831C3C">
              <w:rPr>
                <w:rFonts w:eastAsia="Calibri"/>
                <w:b/>
                <w:kern w:val="3"/>
                <w:lang w:eastAsia="en-US"/>
              </w:rPr>
              <w:t>Знания:</w:t>
            </w:r>
            <w:r w:rsidR="00A76053" w:rsidRPr="00831C3C">
              <w:t xml:space="preserve">Требования к планировке и оснащению рабочего места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Правила чтения чертежей и эскизов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Специальные эксплуатационные требования к  сборочным единицам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Методы диагностики технического состояния простых узлов и механизмов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Последовательность операций при выполнении монтажных и демонтажных работ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Требования технической документации на простые узлы и механизмы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Виды и назначение ручного и механизированного инструмента 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Основные механические свойства обрабатываемых материалов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Система допусков и посадок, квалитеты и параметры шероховатости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Наименование, маркировка и правила применения масел, моющих составов, металлов и смазок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Типичные дефекты при выполнении слесарной обработки, причины их появления и способы предупреждения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Способы устранения дефектов в процессе выполнения слесарной обработки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Способы размерной обработки простых деталей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Способы и последовательность выполнения пригоночных операций слесарной обработки простых деталей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Виды и назначение ручного и механизированного инструмента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Основные виды и причины брака, способы предупреждения и устранения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>Правила и последовательность проведения измерений</w:t>
            </w:r>
          </w:p>
          <w:p w:rsidR="00A76053" w:rsidRPr="00831C3C" w:rsidRDefault="00A76053" w:rsidP="00A76053">
            <w:pPr>
              <w:pStyle w:val="Default"/>
              <w:ind w:hanging="108"/>
            </w:pPr>
            <w:r w:rsidRPr="00831C3C">
              <w:t xml:space="preserve">Методы и способы контроля качества выполнения </w:t>
            </w:r>
            <w:r w:rsidRPr="00831C3C">
              <w:lastRenderedPageBreak/>
              <w:t>слесарной обработки</w:t>
            </w:r>
          </w:p>
          <w:p w:rsidR="00D8248A" w:rsidRPr="00831C3C" w:rsidRDefault="00A76053" w:rsidP="00A760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</w:t>
            </w:r>
            <w:r w:rsidR="0004609F" w:rsidRPr="00831C3C">
              <w:rPr>
                <w:rFonts w:ascii="Times New Roman" w:hAnsi="Times New Roman" w:cs="Times New Roman"/>
                <w:sz w:val="24"/>
                <w:szCs w:val="24"/>
              </w:rPr>
              <w:t>полнении слесарн</w:t>
            </w:r>
            <w:proofErr w:type="gramStart"/>
            <w:r w:rsidR="0004609F" w:rsidRPr="00831C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4609F" w:rsidRPr="00831C3C">
              <w:rPr>
                <w:rFonts w:ascii="Times New Roman" w:hAnsi="Times New Roman" w:cs="Times New Roman"/>
                <w:sz w:val="24"/>
                <w:szCs w:val="24"/>
              </w:rPr>
              <w:t xml:space="preserve">  сборочных  работ.</w:t>
            </w:r>
          </w:p>
        </w:tc>
      </w:tr>
      <w:tr w:rsidR="00F17E21" w:rsidRPr="00831C3C" w:rsidTr="00CD7896">
        <w:trPr>
          <w:gridAfter w:val="1"/>
          <w:wAfter w:w="73" w:type="dxa"/>
          <w:trHeight w:val="545"/>
        </w:trPr>
        <w:tc>
          <w:tcPr>
            <w:tcW w:w="2020" w:type="dxa"/>
            <w:vMerge w:val="restart"/>
          </w:tcPr>
          <w:p w:rsidR="00F17E21" w:rsidRPr="00831C3C" w:rsidRDefault="00F17E21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17E21" w:rsidRPr="00831C3C" w:rsidRDefault="00F17E21" w:rsidP="00C83D10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  <w:r w:rsidRPr="00831C3C">
              <w:rPr>
                <w:b/>
                <w:sz w:val="22"/>
                <w:szCs w:val="22"/>
              </w:rPr>
              <w:t>ПК  4.3 Профилактическое обслуживание простых механизмов</w:t>
            </w:r>
          </w:p>
          <w:p w:rsidR="00F17E21" w:rsidRPr="00831C3C" w:rsidRDefault="00F17E21" w:rsidP="00C83D10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70" w:type="dxa"/>
          </w:tcPr>
          <w:p w:rsidR="00F17E21" w:rsidRPr="00831C3C" w:rsidRDefault="00F17E21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Практический опыт:</w:t>
            </w:r>
            <w:r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Подготовительно-заключительные операции и  операции   по обслуживанию  рабочего  места.  Устранения  технических неисправностей в  соответствии с технической  документацией. Контроль  качество  выполненных  работ.</w:t>
            </w:r>
          </w:p>
        </w:tc>
      </w:tr>
      <w:tr w:rsidR="00F17E21" w:rsidRPr="00831C3C" w:rsidTr="00CD7896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F17E21" w:rsidRPr="00831C3C" w:rsidRDefault="00F17E21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17E21" w:rsidRPr="00831C3C" w:rsidRDefault="00F17E21" w:rsidP="00C83D10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F17E21" w:rsidRPr="00831C3C" w:rsidRDefault="004A6489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831C3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  <w:t>Умения:</w:t>
            </w:r>
            <w:r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Поддержать состояние  рабочее место в  соответствии с требованиями  охраны  труда, пожарной</w:t>
            </w:r>
            <w:proofErr w:type="gramStart"/>
            <w:r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31C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промышленной  и  экологической безопасности, правила организации рабочего места  слесаря. </w:t>
            </w:r>
            <w:r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техническую документацию общего и специализированного назначенияВыбирать слесарные инструменты и приспособления для слесарной обработки простых деталей. Выполнять замену деталей  простых  механизмов. </w:t>
            </w:r>
            <w:proofErr w:type="spellStart"/>
            <w:r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Осушествлять</w:t>
            </w:r>
            <w:proofErr w:type="spellEnd"/>
            <w:r w:rsidRPr="00831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профилактическое  обслуживание простых  механизмов  с соблюдением  требованием  охраны  труда.</w:t>
            </w:r>
          </w:p>
        </w:tc>
      </w:tr>
      <w:tr w:rsidR="00F17E21" w:rsidRPr="00D8248A" w:rsidTr="00CD7896">
        <w:trPr>
          <w:gridAfter w:val="1"/>
          <w:wAfter w:w="73" w:type="dxa"/>
          <w:trHeight w:val="545"/>
        </w:trPr>
        <w:tc>
          <w:tcPr>
            <w:tcW w:w="2020" w:type="dxa"/>
            <w:vMerge/>
          </w:tcPr>
          <w:p w:rsidR="00F17E21" w:rsidRPr="00831C3C" w:rsidRDefault="00F17E21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F17E21" w:rsidRPr="00831C3C" w:rsidRDefault="00F17E21" w:rsidP="00C83D10">
            <w:pPr>
              <w:pStyle w:val="af1"/>
              <w:spacing w:before="0" w:after="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144E87" w:rsidRPr="00831C3C" w:rsidRDefault="00144E87" w:rsidP="00144E87">
            <w:pPr>
              <w:pStyle w:val="Default"/>
              <w:ind w:hanging="108"/>
            </w:pPr>
            <w:r w:rsidRPr="00831C3C">
              <w:rPr>
                <w:rFonts w:eastAsia="Calibri"/>
                <w:b/>
                <w:kern w:val="3"/>
                <w:lang w:eastAsia="en-US"/>
              </w:rPr>
              <w:t>Знания:</w:t>
            </w:r>
            <w:r w:rsidRPr="00831C3C">
              <w:t xml:space="preserve">Требования к планировке и оснащению рабочего места </w:t>
            </w:r>
          </w:p>
          <w:p w:rsidR="00144E87" w:rsidRPr="00831C3C" w:rsidRDefault="00144E87" w:rsidP="00144E87">
            <w:pPr>
              <w:pStyle w:val="Default"/>
              <w:ind w:hanging="108"/>
            </w:pPr>
            <w:r w:rsidRPr="00831C3C">
              <w:t xml:space="preserve">Правила чтения чертежей и эскизов </w:t>
            </w:r>
          </w:p>
          <w:p w:rsidR="00144E87" w:rsidRPr="00831C3C" w:rsidRDefault="00144E87" w:rsidP="00144E87">
            <w:pPr>
              <w:pStyle w:val="Default"/>
              <w:ind w:hanging="108"/>
            </w:pPr>
            <w:r w:rsidRPr="00831C3C">
              <w:t>Специальные эксплуатационные требования к  сборочным единицам</w:t>
            </w:r>
            <w:proofErr w:type="gramStart"/>
            <w:r w:rsidRPr="00831C3C">
              <w:t xml:space="preserve"> .</w:t>
            </w:r>
            <w:proofErr w:type="gramEnd"/>
            <w:r w:rsidRPr="00831C3C">
              <w:t xml:space="preserve"> Методы диагностики технического состояния простых узлов и механизмов . Назначение  и устройство  универсальных  приспособлений  и правила  применения  контрольно-измерительного  инструмента.  Технологическая  последовательность выполнения  операций при регулировки простых  </w:t>
            </w:r>
            <w:proofErr w:type="spellStart"/>
            <w:r w:rsidRPr="00831C3C">
              <w:t>механизмов</w:t>
            </w:r>
            <w:proofErr w:type="gramStart"/>
            <w:r w:rsidRPr="00831C3C">
              <w:t>.М</w:t>
            </w:r>
            <w:proofErr w:type="gramEnd"/>
            <w:r w:rsidRPr="00831C3C">
              <w:t>етоды</w:t>
            </w:r>
            <w:proofErr w:type="spellEnd"/>
            <w:r w:rsidR="00C90863" w:rsidRPr="00831C3C">
              <w:t xml:space="preserve"> и способа </w:t>
            </w:r>
            <w:r w:rsidRPr="00831C3C">
              <w:t xml:space="preserve">  контроля качества  выполненных  работ.</w:t>
            </w:r>
          </w:p>
          <w:p w:rsidR="00144E87" w:rsidRPr="00831C3C" w:rsidRDefault="00144E87" w:rsidP="00144E87">
            <w:pPr>
              <w:pStyle w:val="Default"/>
              <w:ind w:hanging="108"/>
            </w:pPr>
          </w:p>
          <w:p w:rsidR="00F17E21" w:rsidRPr="00831C3C" w:rsidRDefault="00F17E21" w:rsidP="00C83D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C58" w:rsidRDefault="00EC3C5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B28" w:rsidRPr="00535CE9" w:rsidRDefault="00650836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166B28" w:rsidRPr="00535CE9">
        <w:rPr>
          <w:rFonts w:ascii="Times New Roman" w:eastAsia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166B28" w:rsidRPr="00535CE9" w:rsidRDefault="00166B28" w:rsidP="0016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B28" w:rsidRPr="00535CE9" w:rsidRDefault="00166B28" w:rsidP="0016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93F9D">
        <w:rPr>
          <w:rFonts w:ascii="Times New Roman" w:eastAsia="Times New Roman" w:hAnsi="Times New Roman" w:cs="Times New Roman"/>
          <w:sz w:val="28"/>
          <w:szCs w:val="28"/>
        </w:rPr>
        <w:t>Календарные графики по курсам обучения (Приложение 2)</w:t>
      </w:r>
    </w:p>
    <w:p w:rsidR="00166B28" w:rsidRPr="00535CE9" w:rsidRDefault="00166B28" w:rsidP="0016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3.2. Учебный план (</w:t>
      </w:r>
      <w:r w:rsidRPr="00E3007E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E3007E" w:rsidRPr="00E3007E" w:rsidRDefault="00166B28" w:rsidP="00E30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07E">
        <w:rPr>
          <w:rFonts w:ascii="Times New Roman" w:eastAsia="Times New Roman" w:hAnsi="Times New Roman" w:cs="Times New Roman"/>
          <w:b/>
          <w:sz w:val="28"/>
          <w:szCs w:val="28"/>
        </w:rPr>
        <w:t>3.2.1. Перечень кабинетов, лабораторий, мастерских и др. для подготовки по специальности</w:t>
      </w:r>
    </w:p>
    <w:p w:rsidR="00E3007E" w:rsidRPr="00E3007E" w:rsidRDefault="006C3D53" w:rsidP="006C3D5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64225" cy="6029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3" t="3116" b="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11049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8C" w:rsidRDefault="00E3007E" w:rsidP="00214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465E" w:rsidRPr="000F2782" w:rsidRDefault="0021465E" w:rsidP="0021465E">
      <w:pPr>
        <w:rPr>
          <w:rFonts w:ascii="Times New Roman" w:hAnsi="Times New Roman"/>
          <w:b/>
          <w:sz w:val="28"/>
          <w:szCs w:val="28"/>
        </w:rPr>
      </w:pPr>
      <w:r w:rsidRPr="000F2782">
        <w:rPr>
          <w:rFonts w:ascii="Times New Roman" w:hAnsi="Times New Roman"/>
          <w:b/>
          <w:sz w:val="28"/>
          <w:szCs w:val="28"/>
        </w:rPr>
        <w:lastRenderedPageBreak/>
        <w:t>3.2. Пояснительная записка к учебному плану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Настоящий учебный план  Государственного автономного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0F2782">
        <w:rPr>
          <w:rFonts w:ascii="Times New Roman" w:hAnsi="Times New Roman"/>
          <w:sz w:val="28"/>
          <w:szCs w:val="28"/>
        </w:rPr>
        <w:t>образовательного учреждения «Орский технический техникум имени А.И. Стеценко</w:t>
      </w:r>
      <w:proofErr w:type="gramStart"/>
      <w:r w:rsidRPr="000F2782">
        <w:rPr>
          <w:rFonts w:ascii="Times New Roman" w:hAnsi="Times New Roman"/>
          <w:sz w:val="28"/>
          <w:szCs w:val="28"/>
        </w:rPr>
        <w:t>»р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азработан на основе Федерального государственного образовательного стандарта среднего профессионального образования (далее – СПО), утвержденного приказом Министерства образования и науки Российской Федерации № </w:t>
      </w:r>
      <w:r>
        <w:rPr>
          <w:rFonts w:ascii="Times New Roman" w:hAnsi="Times New Roman"/>
          <w:sz w:val="28"/>
          <w:szCs w:val="28"/>
        </w:rPr>
        <w:t>496</w:t>
      </w:r>
      <w:r w:rsidRPr="000F2782">
        <w:rPr>
          <w:rFonts w:ascii="Times New Roman" w:hAnsi="Times New Roman"/>
          <w:sz w:val="28"/>
          <w:szCs w:val="28"/>
        </w:rPr>
        <w:t xml:space="preserve"> от «1</w:t>
      </w:r>
      <w:r>
        <w:rPr>
          <w:rFonts w:ascii="Times New Roman" w:hAnsi="Times New Roman"/>
          <w:sz w:val="28"/>
          <w:szCs w:val="28"/>
        </w:rPr>
        <w:t>2</w:t>
      </w:r>
      <w:r w:rsidRPr="000F2782">
        <w:rPr>
          <w:rFonts w:ascii="Times New Roman" w:hAnsi="Times New Roman"/>
          <w:sz w:val="28"/>
          <w:szCs w:val="28"/>
        </w:rPr>
        <w:t>» ма</w:t>
      </w:r>
      <w:r>
        <w:rPr>
          <w:rFonts w:ascii="Times New Roman" w:hAnsi="Times New Roman"/>
          <w:sz w:val="28"/>
          <w:szCs w:val="28"/>
        </w:rPr>
        <w:t>я</w:t>
      </w:r>
      <w:r w:rsidRPr="000F27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0F2782">
        <w:rPr>
          <w:rFonts w:ascii="Times New Roman" w:hAnsi="Times New Roman"/>
          <w:sz w:val="28"/>
          <w:szCs w:val="28"/>
        </w:rPr>
        <w:t xml:space="preserve"> года, зарегистрирован Министерством юстиции (</w:t>
      </w:r>
      <w:r w:rsidRPr="000F2782">
        <w:rPr>
          <w:rFonts w:ascii="Times New Roman" w:hAnsi="Times New Roman"/>
          <w:sz w:val="28"/>
          <w:szCs w:val="28"/>
          <w:lang w:val="en-US"/>
        </w:rPr>
        <w:t>per</w:t>
      </w:r>
      <w:r w:rsidRPr="000F278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32773</w:t>
      </w:r>
      <w:r w:rsidRPr="000F2782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</w:t>
      </w:r>
      <w:r w:rsidRPr="000F2782">
        <w:rPr>
          <w:rFonts w:ascii="Times New Roman" w:hAnsi="Times New Roman"/>
          <w:sz w:val="28"/>
          <w:szCs w:val="28"/>
        </w:rPr>
        <w:t xml:space="preserve">8» </w:t>
      </w:r>
      <w:r>
        <w:rPr>
          <w:rFonts w:ascii="Times New Roman" w:hAnsi="Times New Roman"/>
          <w:sz w:val="28"/>
          <w:szCs w:val="28"/>
        </w:rPr>
        <w:t>июня</w:t>
      </w:r>
      <w:r w:rsidRPr="000F278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0F2782">
        <w:rPr>
          <w:rFonts w:ascii="Times New Roman" w:hAnsi="Times New Roman"/>
          <w:sz w:val="28"/>
          <w:szCs w:val="28"/>
        </w:rPr>
        <w:t xml:space="preserve"> года)  по специальности</w:t>
      </w:r>
      <w:r>
        <w:rPr>
          <w:rFonts w:ascii="Times New Roman" w:hAnsi="Times New Roman"/>
          <w:sz w:val="28"/>
          <w:szCs w:val="28"/>
        </w:rPr>
        <w:t>21.02.15</w:t>
      </w:r>
      <w:r w:rsidRPr="000F2782">
        <w:rPr>
          <w:rFonts w:ascii="Times New Roman" w:hAnsi="Times New Roman"/>
          <w:sz w:val="28"/>
          <w:szCs w:val="28"/>
        </w:rPr>
        <w:t xml:space="preserve"> «Открытые горные работы». 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Нормативный срок освоения основной профессиональной образовательной программы среднего профессионального образования  на базе основного общего  образования составляет 3 года и 10 месяцев.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Образовательный процесс в техникуме организован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0F2782">
          <w:rPr>
            <w:rFonts w:ascii="Times New Roman" w:hAnsi="Times New Roman"/>
            <w:sz w:val="28"/>
            <w:szCs w:val="28"/>
          </w:rPr>
          <w:t>2013 г</w:t>
        </w:r>
      </w:smartTag>
      <w:r w:rsidRPr="000F2782">
        <w:rPr>
          <w:rFonts w:ascii="Times New Roman" w:hAnsi="Times New Roman"/>
          <w:sz w:val="28"/>
          <w:szCs w:val="28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Уставом техникума.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Максимальный объем учебной нагрузки обучающего составляет 54 </w:t>
      </w:r>
      <w:proofErr w:type="gramStart"/>
      <w:r w:rsidRPr="000F278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 часа в неделю, включая все виды 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Учебный год начинается 1 сентября  и делится на два семестра. Продолжительность первого семестра составляет __17__ недель, второго семестра, как правило, __24__ недели.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На промежуточную аттестацию предусмотрено 7 недель в течение всего обучения в техникуме. 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Предусматривается шестидневная учебная неделя. Продолжительность учебных занятий составляет 90 минут (два академических часа).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На каждый семестр составляется общее расписание учебных занятий по каждой группе в соответствии с действующими нормативами по продолжительности учебных занятий и учебной недели.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Расписание занятий составляется в соответствии с утвержденными учебными планами, рекомендациями по их составлению,  оно не содержит занятий, не предусмотренных  учебными  планами. Сохраняется непрерывность учебного процесса в течение учебного дня и, в основном, равномерное распределение учебной  работы в течение учебной недели, в нем нет двух пар одной и той же дисциплины в день. 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lastRenderedPageBreak/>
        <w:t>Расписание в течение семестра стабильно выполняется, изменения вносятся в связи с болезнью или отсутствием преподавателя по каким – либо уважительным причинам  с разрешения заместителя директора по учебной работе. Расписание подписывается заместителем директора по учебной работе, и утверждается директором техникума.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В плане учебного процесса отражаются следующие формы контроля знаний обучающихся: зачеты (3), дифференцированные зачеты (ДЗ), экзамены (Э). 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Промежуточная аттестация в форме зачета или дифференцированного зачета проводится  за счет часов, отведенных на освоение соответствующего модуля или дисциплины. 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Количество экзаменов в каждом  учебном году в процессе промежуточной аттестации обучающихся СПО по очной форме получения образования  не превышает 8, а количество зачетов и дифференцированных зачетов - 10 (в данное количество не входят зачеты по физкультуре  и по факультативным дисциплинам). С целью  контроля и оценки результатов подготовки и учета индивидуальных  образовательных  достижений обучающихся  применяются следующие виды контроля: входной контроль, текущий контроль, рубежный контроль, итоговый контроль.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Правила и порядок проведения всех видов контроля  определяется Положением о формах, периодичности, порядке текущего и рубежного контроля успеваемости и промежуточной аттестации  обучающихся. Входной контроль служит для определения способностей обучающегося и его готовности к восприятию  и освоению учебного материала дисциплины и проводится в форме устного опроса  или тестирования.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Текущий контроль успеваемости предназначен для проверки хода и качества усвоения материала, стимулирования учебной работы обучающихся и совершенствования методики проведения занятий. Он проводится в ходе всех видов занятий в форме, избранной преподавателем, а так же при выполнении  индивидуальных домашних заданий или в режиме  тренировочного  тестирования с обязательным выставлением оценок. В  журнале учета учебного плана выставляется итоговая оценка.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Рубежный (</w:t>
      </w:r>
      <w:proofErr w:type="spellStart"/>
      <w:r w:rsidRPr="000F2782">
        <w:rPr>
          <w:rFonts w:ascii="Times New Roman" w:hAnsi="Times New Roman"/>
          <w:sz w:val="28"/>
          <w:szCs w:val="28"/>
        </w:rPr>
        <w:t>внутрисеместровый</w:t>
      </w:r>
      <w:proofErr w:type="spellEnd"/>
      <w:r w:rsidRPr="000F2782">
        <w:rPr>
          <w:rFonts w:ascii="Times New Roman" w:hAnsi="Times New Roman"/>
          <w:sz w:val="28"/>
          <w:szCs w:val="28"/>
        </w:rPr>
        <w:t xml:space="preserve">)  контроль уровней обученности обучающихся базируется на модульном  принципе организации </w:t>
      </w:r>
      <w:proofErr w:type="gramStart"/>
      <w:r w:rsidRPr="000F2782">
        <w:rPr>
          <w:rFonts w:ascii="Times New Roman" w:hAnsi="Times New Roman"/>
          <w:sz w:val="28"/>
          <w:szCs w:val="28"/>
        </w:rPr>
        <w:t>обучения по разделам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  учебной дисциплины. Формой рубежного контроля может быть контрольная работа или зачет.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Промежуточная аттестация по всем профессиональным модулям  проводится в виде экзаменов квалификационных.  В последнем семестре по прохождению </w:t>
      </w:r>
      <w:proofErr w:type="gramStart"/>
      <w:r w:rsidRPr="000F27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 производственной практики  проводится государственная (итоговая) аттестация.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lastRenderedPageBreak/>
        <w:tab/>
        <w:t>Объем времени,</w:t>
      </w:r>
      <w:r w:rsidR="009E73F1">
        <w:rPr>
          <w:rFonts w:ascii="Times New Roman" w:hAnsi="Times New Roman"/>
          <w:sz w:val="28"/>
          <w:szCs w:val="28"/>
        </w:rPr>
        <w:t xml:space="preserve"> отведенный на консультации (4</w:t>
      </w:r>
      <w:r w:rsidRPr="000F2782">
        <w:rPr>
          <w:rFonts w:ascii="Times New Roman" w:hAnsi="Times New Roman"/>
          <w:sz w:val="28"/>
          <w:szCs w:val="28"/>
        </w:rPr>
        <w:t xml:space="preserve"> час</w:t>
      </w:r>
      <w:r w:rsidR="009E73F1">
        <w:rPr>
          <w:rFonts w:ascii="Times New Roman" w:hAnsi="Times New Roman"/>
          <w:sz w:val="28"/>
          <w:szCs w:val="28"/>
        </w:rPr>
        <w:t>а</w:t>
      </w:r>
      <w:r w:rsidRPr="000F2782">
        <w:rPr>
          <w:rFonts w:ascii="Times New Roman" w:hAnsi="Times New Roman"/>
          <w:sz w:val="28"/>
          <w:szCs w:val="28"/>
        </w:rPr>
        <w:t xml:space="preserve"> на </w:t>
      </w:r>
      <w:r w:rsidR="009E73F1">
        <w:rPr>
          <w:rFonts w:ascii="Times New Roman" w:hAnsi="Times New Roman"/>
          <w:sz w:val="28"/>
          <w:szCs w:val="28"/>
        </w:rPr>
        <w:t>одного студента</w:t>
      </w:r>
      <w:r w:rsidRPr="000F2782">
        <w:rPr>
          <w:rFonts w:ascii="Times New Roman" w:hAnsi="Times New Roman"/>
          <w:sz w:val="28"/>
          <w:szCs w:val="28"/>
        </w:rPr>
        <w:t xml:space="preserve"> в год), используется на индивидуальные и групповые дополнительные занятия и консультации.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Консультации являются одной из форм руководства самостоятельной работы обучающихся и оказания им помощи в освоении учебного материала. Консультации проводятся регулярно в часы самостоятельной работы и носят в основном индивидуальный характер. Каждому преподавателю определяется конкретное время для проведения консультаций. При необходимости, в том числе перед проведением семинаров, экзаменов, зачетов могут проводиться групповые консультации.</w:t>
      </w:r>
    </w:p>
    <w:p w:rsidR="0021465E" w:rsidRPr="007F688A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88A">
        <w:rPr>
          <w:rFonts w:ascii="Times New Roman" w:hAnsi="Times New Roman"/>
          <w:sz w:val="28"/>
          <w:szCs w:val="28"/>
        </w:rPr>
        <w:t>Консультации распределяются следующим образом:</w:t>
      </w:r>
    </w:p>
    <w:p w:rsidR="0021465E" w:rsidRPr="007F688A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88A">
        <w:rPr>
          <w:rFonts w:ascii="Times New Roman" w:hAnsi="Times New Roman"/>
          <w:sz w:val="28"/>
          <w:szCs w:val="28"/>
        </w:rPr>
        <w:t>1.</w:t>
      </w:r>
      <w:r w:rsidRPr="007F688A">
        <w:rPr>
          <w:rFonts w:ascii="Times New Roman" w:hAnsi="Times New Roman"/>
          <w:sz w:val="28"/>
          <w:szCs w:val="28"/>
        </w:rPr>
        <w:tab/>
        <w:t>По 10 часов консультаций на дисциплины и МДК, по которым предусмотрена итоговая аттестация в форме экзамена.</w:t>
      </w:r>
    </w:p>
    <w:p w:rsidR="0021465E" w:rsidRPr="007F688A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88A">
        <w:rPr>
          <w:rFonts w:ascii="Times New Roman" w:hAnsi="Times New Roman"/>
          <w:sz w:val="28"/>
          <w:szCs w:val="28"/>
        </w:rPr>
        <w:t>2.</w:t>
      </w:r>
      <w:r w:rsidRPr="007F688A">
        <w:rPr>
          <w:rFonts w:ascii="Times New Roman" w:hAnsi="Times New Roman"/>
          <w:sz w:val="28"/>
          <w:szCs w:val="28"/>
        </w:rPr>
        <w:tab/>
        <w:t>По 10 часов на курсовое проектирование.</w:t>
      </w:r>
    </w:p>
    <w:p w:rsidR="0021465E" w:rsidRPr="007F688A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88A">
        <w:rPr>
          <w:rFonts w:ascii="Times New Roman" w:hAnsi="Times New Roman"/>
          <w:sz w:val="28"/>
          <w:szCs w:val="28"/>
        </w:rPr>
        <w:t>3.</w:t>
      </w:r>
      <w:r w:rsidRPr="007F688A">
        <w:rPr>
          <w:rFonts w:ascii="Times New Roman" w:hAnsi="Times New Roman"/>
          <w:sz w:val="28"/>
          <w:szCs w:val="28"/>
        </w:rPr>
        <w:tab/>
        <w:t>По 10 часов для подготовки к экзаменам квалификационным.</w:t>
      </w:r>
    </w:p>
    <w:p w:rsidR="0021465E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 1</w:t>
      </w:r>
      <w:r w:rsidRPr="007F688A">
        <w:rPr>
          <w:rFonts w:ascii="Times New Roman" w:hAnsi="Times New Roman"/>
          <w:sz w:val="28"/>
          <w:szCs w:val="28"/>
        </w:rPr>
        <w:t>-10 часов на оставшиеся дисциплины учебного плана, в зависимости от объема аудиторной нагрузки.</w:t>
      </w:r>
    </w:p>
    <w:p w:rsidR="00170F8C" w:rsidRPr="000F2782" w:rsidRDefault="00170F8C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Для освоения </w:t>
      </w:r>
      <w:proofErr w:type="gramStart"/>
      <w:r w:rsidRPr="000F27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 видов профессиональной деятельности, формированию общих и профессиональных компетенций, а так же приобретения необходимых  умений и опыта практической работы по специальности проводятся практики, которые подразделяются на учебную и производственную.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      Практика имеет целью комплексное  освоение </w:t>
      </w:r>
      <w:proofErr w:type="gramStart"/>
      <w:r w:rsidRPr="000F278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0F2782">
        <w:rPr>
          <w:rFonts w:ascii="Times New Roman" w:hAnsi="Times New Roman"/>
          <w:sz w:val="28"/>
          <w:szCs w:val="28"/>
        </w:rPr>
        <w:t xml:space="preserve"> всех видов профессиональной деятельности по специальности.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Содержание практик определяется требованиями к результатам обучения в соответствии с ФГОС СПО, рабочими  программами практик.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Учебная практика направлена на формирование  у обучающихся практических профессиональных умений, приобретение  первоначального практического опыта  по основным видам профессиональной  деятельности, а также на освоение рабочей профессии. 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>Производственная практика  проводится в целях формирования  у обучающегося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специальности. Учебная и производственная практики  проводятся в ходе освоения  профессиональных модулей. При этом на эти виды практик выделяется 25недель, которые распределены:</w:t>
      </w:r>
    </w:p>
    <w:p w:rsidR="0021465E" w:rsidRPr="000F2782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  <w:u w:val="single"/>
        </w:rPr>
        <w:t>ПМ.01</w:t>
      </w:r>
      <w:r w:rsidRPr="000F2782">
        <w:rPr>
          <w:rFonts w:ascii="Times New Roman" w:hAnsi="Times New Roman"/>
          <w:sz w:val="28"/>
          <w:szCs w:val="28"/>
        </w:rPr>
        <w:t xml:space="preserve">  Ведение технологических процессов горных и взрывных работ:</w:t>
      </w:r>
    </w:p>
    <w:p w:rsidR="0021465E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УП.01</w:t>
      </w:r>
      <w:r>
        <w:rPr>
          <w:rFonts w:ascii="Times New Roman" w:hAnsi="Times New Roman"/>
          <w:sz w:val="28"/>
          <w:szCs w:val="28"/>
        </w:rPr>
        <w:t>.01</w:t>
      </w:r>
      <w:r w:rsidRPr="000F2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F2782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72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</w:t>
      </w:r>
      <w:r>
        <w:rPr>
          <w:rFonts w:ascii="Times New Roman" w:hAnsi="Times New Roman"/>
          <w:b/>
          <w:i/>
          <w:sz w:val="28"/>
          <w:szCs w:val="28"/>
        </w:rPr>
        <w:t>са</w:t>
      </w:r>
      <w:r w:rsidRPr="000F2782">
        <w:rPr>
          <w:rFonts w:ascii="Times New Roman" w:hAnsi="Times New Roman"/>
          <w:b/>
          <w:i/>
          <w:sz w:val="28"/>
          <w:szCs w:val="28"/>
        </w:rPr>
        <w:t>),</w:t>
      </w:r>
    </w:p>
    <w:p w:rsidR="0021465E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lastRenderedPageBreak/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УП.01</w:t>
      </w:r>
      <w:r>
        <w:rPr>
          <w:rFonts w:ascii="Times New Roman" w:hAnsi="Times New Roman"/>
          <w:sz w:val="28"/>
          <w:szCs w:val="28"/>
        </w:rPr>
        <w:t>.02</w:t>
      </w:r>
      <w:r w:rsidRPr="000F2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F2782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72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</w:t>
      </w:r>
      <w:r>
        <w:rPr>
          <w:rFonts w:ascii="Times New Roman" w:hAnsi="Times New Roman"/>
          <w:b/>
          <w:i/>
          <w:sz w:val="28"/>
          <w:szCs w:val="28"/>
        </w:rPr>
        <w:t>са</w:t>
      </w:r>
      <w:r w:rsidRPr="000F2782">
        <w:rPr>
          <w:rFonts w:ascii="Times New Roman" w:hAnsi="Times New Roman"/>
          <w:b/>
          <w:i/>
          <w:sz w:val="28"/>
          <w:szCs w:val="28"/>
        </w:rPr>
        <w:t>),</w:t>
      </w:r>
    </w:p>
    <w:p w:rsidR="0021465E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УП.01</w:t>
      </w:r>
      <w:r>
        <w:rPr>
          <w:rFonts w:ascii="Times New Roman" w:hAnsi="Times New Roman"/>
          <w:sz w:val="28"/>
          <w:szCs w:val="28"/>
        </w:rPr>
        <w:t>.03</w:t>
      </w:r>
      <w:r w:rsidRPr="000F2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</w:t>
      </w:r>
      <w:r>
        <w:rPr>
          <w:rFonts w:ascii="Times New Roman" w:hAnsi="Times New Roman"/>
          <w:b/>
          <w:i/>
          <w:sz w:val="28"/>
          <w:szCs w:val="28"/>
        </w:rPr>
        <w:t>ь</w:t>
      </w:r>
      <w:r w:rsidRPr="000F2782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180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</w:t>
      </w:r>
      <w:r>
        <w:rPr>
          <w:rFonts w:ascii="Times New Roman" w:hAnsi="Times New Roman"/>
          <w:b/>
          <w:i/>
          <w:sz w:val="28"/>
          <w:szCs w:val="28"/>
        </w:rPr>
        <w:t>сов</w:t>
      </w:r>
      <w:r w:rsidRPr="000F2782">
        <w:rPr>
          <w:rFonts w:ascii="Times New Roman" w:hAnsi="Times New Roman"/>
          <w:b/>
          <w:i/>
          <w:sz w:val="28"/>
          <w:szCs w:val="28"/>
        </w:rPr>
        <w:t>),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производственную практику</w:t>
      </w:r>
      <w:r w:rsidRPr="000F2782">
        <w:rPr>
          <w:rFonts w:ascii="Times New Roman" w:hAnsi="Times New Roman"/>
          <w:sz w:val="28"/>
          <w:szCs w:val="28"/>
        </w:rPr>
        <w:tab/>
        <w:t>ПП.01</w:t>
      </w:r>
      <w:r w:rsidRPr="000F2782">
        <w:rPr>
          <w:rFonts w:ascii="Times New Roman" w:hAnsi="Times New Roman"/>
          <w:sz w:val="28"/>
          <w:szCs w:val="28"/>
        </w:rPr>
        <w:tab/>
      </w:r>
      <w:r w:rsidRPr="001B3373">
        <w:rPr>
          <w:rFonts w:ascii="Times New Roman" w:hAnsi="Times New Roman"/>
          <w:b/>
          <w:sz w:val="28"/>
          <w:szCs w:val="28"/>
        </w:rPr>
        <w:t>4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144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часа)</w:t>
      </w:r>
    </w:p>
    <w:p w:rsidR="0021465E" w:rsidRPr="000F2782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  <w:u w:val="single"/>
        </w:rPr>
        <w:t xml:space="preserve">ПМ.02 </w:t>
      </w:r>
      <w:r w:rsidRPr="000F2782">
        <w:rPr>
          <w:rFonts w:ascii="Times New Roman" w:hAnsi="Times New Roman"/>
          <w:sz w:val="28"/>
          <w:szCs w:val="28"/>
        </w:rPr>
        <w:t xml:space="preserve"> Контроль безопасности ведения горных и взрывных работ: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УП.02</w:t>
      </w:r>
      <w:r w:rsidRPr="000F2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недели (1</w:t>
      </w:r>
      <w:r>
        <w:rPr>
          <w:rFonts w:ascii="Times New Roman" w:hAnsi="Times New Roman"/>
          <w:b/>
          <w:i/>
          <w:sz w:val="28"/>
          <w:szCs w:val="28"/>
        </w:rPr>
        <w:t>08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0F2782">
        <w:rPr>
          <w:rFonts w:ascii="Times New Roman" w:hAnsi="Times New Roman"/>
          <w:b/>
          <w:i/>
          <w:sz w:val="28"/>
          <w:szCs w:val="28"/>
        </w:rPr>
        <w:t>),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производственную практику</w:t>
      </w:r>
      <w:r w:rsidRPr="000F2782">
        <w:rPr>
          <w:rFonts w:ascii="Times New Roman" w:hAnsi="Times New Roman"/>
          <w:sz w:val="28"/>
          <w:szCs w:val="28"/>
        </w:rPr>
        <w:tab/>
        <w:t>ПП.02</w:t>
      </w:r>
      <w:r w:rsidRPr="000F2782">
        <w:rPr>
          <w:rFonts w:ascii="Times New Roman" w:hAnsi="Times New Roman"/>
          <w:sz w:val="28"/>
          <w:szCs w:val="28"/>
        </w:rPr>
        <w:tab/>
      </w:r>
      <w:r w:rsidRPr="001B3373">
        <w:rPr>
          <w:rFonts w:ascii="Times New Roman" w:hAnsi="Times New Roman"/>
          <w:b/>
          <w:sz w:val="28"/>
          <w:szCs w:val="28"/>
        </w:rPr>
        <w:t>3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недели (</w:t>
      </w:r>
      <w:r>
        <w:rPr>
          <w:rFonts w:ascii="Times New Roman" w:hAnsi="Times New Roman"/>
          <w:b/>
          <w:i/>
          <w:sz w:val="28"/>
          <w:szCs w:val="28"/>
        </w:rPr>
        <w:t>108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/>
          <w:b/>
          <w:i/>
          <w:sz w:val="28"/>
          <w:szCs w:val="28"/>
        </w:rPr>
        <w:t>ов</w:t>
      </w:r>
      <w:r w:rsidRPr="000F2782">
        <w:rPr>
          <w:rFonts w:ascii="Times New Roman" w:hAnsi="Times New Roman"/>
          <w:b/>
          <w:i/>
          <w:sz w:val="28"/>
          <w:szCs w:val="28"/>
        </w:rPr>
        <w:t>)</w:t>
      </w:r>
    </w:p>
    <w:p w:rsidR="0021465E" w:rsidRPr="000F2782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i/>
          <w:sz w:val="28"/>
          <w:szCs w:val="28"/>
          <w:u w:val="single"/>
        </w:rPr>
        <w:t xml:space="preserve">ПМ.03. </w:t>
      </w:r>
      <w:r w:rsidRPr="000F2782">
        <w:rPr>
          <w:rFonts w:ascii="Times New Roman" w:hAnsi="Times New Roman"/>
          <w:sz w:val="28"/>
          <w:szCs w:val="28"/>
        </w:rPr>
        <w:t xml:space="preserve"> Организация деятельности персонала производственного подразделения: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УП.03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b/>
          <w:sz w:val="28"/>
          <w:szCs w:val="28"/>
        </w:rPr>
        <w:t>1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неделя (36 часов),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производственную практику</w:t>
      </w:r>
      <w:r w:rsidRPr="000F2782">
        <w:rPr>
          <w:rFonts w:ascii="Times New Roman" w:hAnsi="Times New Roman"/>
          <w:sz w:val="28"/>
          <w:szCs w:val="28"/>
        </w:rPr>
        <w:tab/>
        <w:t>ПП.03</w:t>
      </w:r>
      <w:r w:rsidRPr="000F2782">
        <w:rPr>
          <w:rFonts w:ascii="Times New Roman" w:hAnsi="Times New Roman"/>
          <w:sz w:val="28"/>
          <w:szCs w:val="28"/>
        </w:rPr>
        <w:tab/>
      </w:r>
      <w:r w:rsidRPr="001B3373">
        <w:rPr>
          <w:rFonts w:ascii="Times New Roman" w:hAnsi="Times New Roman"/>
          <w:b/>
          <w:sz w:val="28"/>
          <w:szCs w:val="28"/>
        </w:rPr>
        <w:t>1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неделя (36 часов)</w:t>
      </w:r>
    </w:p>
    <w:p w:rsidR="0021465E" w:rsidRPr="000F2782" w:rsidRDefault="0021465E" w:rsidP="0017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  <w:u w:val="single"/>
        </w:rPr>
        <w:t xml:space="preserve">ПМ.04 </w:t>
      </w:r>
      <w:r w:rsidRPr="000F2782">
        <w:rPr>
          <w:rFonts w:ascii="Times New Roman" w:hAnsi="Times New Roman"/>
          <w:sz w:val="28"/>
          <w:szCs w:val="28"/>
        </w:rPr>
        <w:t>Выполнение работ по профессии «Слесарь-ремонтник»</w:t>
      </w:r>
    </w:p>
    <w:p w:rsidR="0021465E" w:rsidRPr="000F2782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на учебную практику 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sz w:val="28"/>
          <w:szCs w:val="28"/>
        </w:rPr>
        <w:tab/>
        <w:t>УП.04</w:t>
      </w:r>
      <w:r w:rsidRPr="000F2782">
        <w:rPr>
          <w:rFonts w:ascii="Times New Roman" w:hAnsi="Times New Roman"/>
          <w:sz w:val="28"/>
          <w:szCs w:val="28"/>
        </w:rPr>
        <w:tab/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2 недели (72 часа),</w:t>
      </w:r>
    </w:p>
    <w:p w:rsidR="0021465E" w:rsidRDefault="0021465E" w:rsidP="00170F8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производственную практику</w:t>
      </w:r>
      <w:r w:rsidRPr="000F2782">
        <w:rPr>
          <w:rFonts w:ascii="Times New Roman" w:hAnsi="Times New Roman"/>
          <w:sz w:val="28"/>
          <w:szCs w:val="28"/>
        </w:rPr>
        <w:tab/>
        <w:t>ПП.04</w:t>
      </w:r>
      <w:r w:rsidRPr="000F2782">
        <w:rPr>
          <w:rFonts w:ascii="Times New Roman" w:hAnsi="Times New Roman"/>
          <w:sz w:val="28"/>
          <w:szCs w:val="28"/>
        </w:rPr>
        <w:tab/>
      </w:r>
      <w:r w:rsidRPr="001B3373">
        <w:rPr>
          <w:rFonts w:ascii="Times New Roman" w:hAnsi="Times New Roman"/>
          <w:b/>
          <w:sz w:val="28"/>
          <w:szCs w:val="28"/>
        </w:rPr>
        <w:t>2</w:t>
      </w:r>
      <w:r w:rsidRPr="000F2782">
        <w:rPr>
          <w:rFonts w:ascii="Times New Roman" w:hAnsi="Times New Roman"/>
          <w:b/>
          <w:i/>
          <w:sz w:val="28"/>
          <w:szCs w:val="28"/>
        </w:rPr>
        <w:t xml:space="preserve"> недели (72 часа)</w:t>
      </w:r>
    </w:p>
    <w:p w:rsidR="00170F8C" w:rsidRPr="000F2782" w:rsidRDefault="00170F8C" w:rsidP="0017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По результатам производственной практики обучающийся  оформляет дневник, отчет и представляет аттестационный лист. Завершается производственная практика дифференцированным зачетом.</w:t>
      </w:r>
    </w:p>
    <w:p w:rsidR="0021465E" w:rsidRPr="000F2782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подготовки специалистов среднего звена 21.02.15</w:t>
      </w:r>
      <w:r w:rsidRPr="000F2782">
        <w:rPr>
          <w:rFonts w:ascii="Times New Roman" w:hAnsi="Times New Roman"/>
          <w:sz w:val="28"/>
          <w:szCs w:val="28"/>
        </w:rPr>
        <w:t xml:space="preserve"> «Открытые горные работы»  состоит из дисциплин и модулей обязательной и вариативной части </w:t>
      </w:r>
      <w:r>
        <w:rPr>
          <w:rFonts w:ascii="Times New Roman" w:hAnsi="Times New Roman"/>
          <w:sz w:val="28"/>
          <w:szCs w:val="28"/>
        </w:rPr>
        <w:t>ППССЗ</w:t>
      </w:r>
      <w:r w:rsidRPr="000F2782">
        <w:rPr>
          <w:rFonts w:ascii="Times New Roman" w:hAnsi="Times New Roman"/>
          <w:sz w:val="28"/>
          <w:szCs w:val="28"/>
        </w:rPr>
        <w:t xml:space="preserve">. </w:t>
      </w:r>
    </w:p>
    <w:p w:rsidR="0021465E" w:rsidRPr="000F2782" w:rsidRDefault="0021465E" w:rsidP="0021465E">
      <w:pPr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Обязательная часть состоит из следующих циклов:</w:t>
      </w:r>
    </w:p>
    <w:p w:rsidR="0021465E" w:rsidRPr="000F2782" w:rsidRDefault="0021465E" w:rsidP="0021465E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F2782">
        <w:rPr>
          <w:rFonts w:ascii="Times New Roman" w:hAnsi="Times New Roman"/>
          <w:sz w:val="28"/>
          <w:szCs w:val="28"/>
          <w:u w:val="single"/>
        </w:rPr>
        <w:t xml:space="preserve">Общеобразовательный цикл  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Русский язык -</w:t>
      </w: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ab/>
        <w:t>78 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Родной язык (русский) – 40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Литература</w:t>
      </w: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ab/>
        <w:t xml:space="preserve"> -</w:t>
      </w: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ab/>
        <w:t>118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Иностранный язык – 118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История – 118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Обществознание (включая экономику и право) – 118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Физическая культура – 118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Основы безопасности жизнедеятельности – 70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Астрономия – 36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Математика – 234 ч.;</w:t>
      </w:r>
    </w:p>
    <w:p w:rsidR="00EC3C58" w:rsidRP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Физика – 132 ч.;</w:t>
      </w:r>
    </w:p>
    <w:p w:rsidR="00EC3C58" w:rsidRPr="00EC3C58" w:rsidRDefault="00EB676F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Информатика </w:t>
      </w:r>
      <w:r w:rsidR="00EC3C58"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 – 188 ч.;</w:t>
      </w:r>
    </w:p>
    <w:p w:rsidR="00601C6B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r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Индивидуальный проект – 36 ч.</w:t>
      </w:r>
    </w:p>
    <w:p w:rsidR="00EC3C58" w:rsidRDefault="00EC3C58" w:rsidP="00EC3C5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</w:p>
    <w:p w:rsidR="00601C6B" w:rsidRPr="00601C6B" w:rsidRDefault="00601C6B" w:rsidP="00601C6B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</w:pPr>
      <w:proofErr w:type="gramStart"/>
      <w:r w:rsidRPr="00601C6B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>Общеобразовательный цикл основной профессиональной образовательной программы среднего профессионального образования по специальности 21.02.15 «Открытые горные работы»</w:t>
      </w:r>
      <w:r w:rsid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 </w:t>
      </w:r>
      <w:r w:rsidRPr="00601C6B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формируется в соответствии с </w:t>
      </w:r>
      <w:r w:rsidR="00EC3C58"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="00EC3C58"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lastRenderedPageBreak/>
        <w:t>учетом требованих Федеральных государственных образовательных стандартов и получаемой профессии или специальности среднего профессионального образования  № 06-259 от 17 марта 2015 года</w:t>
      </w:r>
      <w:proofErr w:type="gramEnd"/>
      <w:r w:rsidR="00EC3C58" w:rsidRPr="00EC3C58">
        <w:rPr>
          <w:rFonts w:ascii="Times New Roman" w:eastAsia="Calibri" w:hAnsi="Times New Roman" w:cs="Times New Roman"/>
          <w:noProof/>
          <w:spacing w:val="-2"/>
          <w:sz w:val="28"/>
          <w:szCs w:val="28"/>
          <w:shd w:val="clear" w:color="auto" w:fill="FFFFFF"/>
        </w:rPr>
        <w:t xml:space="preserve"> с уточнениями и дополнениями от 25 мая 2017 года.</w:t>
      </w:r>
    </w:p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Образовательная программа среднего общего образования, реализуемая в пределах основной профессиональной образовательной программы среднего профессионального образования, осваивается с учетом профиля получаемого профессионального образования. </w:t>
      </w:r>
    </w:p>
    <w:p w:rsid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В рабочей программе дисциплины «Физическая культура» в </w:t>
      </w:r>
      <w:hyperlink r:id="rId11" w:history="1">
        <w:r w:rsidRPr="00601C6B">
          <w:rPr>
            <w:rFonts w:ascii="Times New Roman" w:eastAsia="Calibri" w:hAnsi="Times New Roman" w:cs="Times New Roman"/>
            <w:spacing w:val="-2"/>
            <w:sz w:val="28"/>
            <w:szCs w:val="28"/>
            <w:lang w:eastAsia="en-US"/>
          </w:rPr>
          <w:t xml:space="preserve">подразделе «Спортивно-оздоровительная деятельность» </w:t>
        </w:r>
      </w:hyperlink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учтены изменения, внесенные в федеральный компонент в рамках подготовки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</w:t>
      </w:r>
      <w:proofErr w:type="gramStart"/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.</w:t>
      </w:r>
      <w:r w:rsidRPr="00601C6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01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риказ </w:t>
      </w:r>
      <w:proofErr w:type="spellStart"/>
      <w:r w:rsidRPr="00601C6B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601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23 июня 2015 г. N 609 в подраздел «Спортивно-оздоровительная деятельность». </w:t>
      </w:r>
    </w:p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687"/>
        <w:gridCol w:w="3187"/>
        <w:gridCol w:w="3060"/>
      </w:tblGrid>
      <w:tr w:rsidR="00601C6B" w:rsidRPr="00601C6B" w:rsidTr="00AA0066">
        <w:tc>
          <w:tcPr>
            <w:tcW w:w="53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87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3187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060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601C6B" w:rsidRPr="00601C6B" w:rsidTr="00AA0066">
        <w:tc>
          <w:tcPr>
            <w:tcW w:w="534" w:type="dxa"/>
          </w:tcPr>
          <w:p w:rsidR="00601C6B" w:rsidRPr="00601C6B" w:rsidRDefault="00601C6B" w:rsidP="00601C6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Паспорт программы, </w:t>
            </w: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br/>
              <w:t>результаты освоения</w:t>
            </w:r>
          </w:p>
        </w:tc>
        <w:tc>
          <w:tcPr>
            <w:tcW w:w="3187" w:type="dxa"/>
          </w:tcPr>
          <w:p w:rsidR="00601C6B" w:rsidRPr="00601C6B" w:rsidRDefault="00601C6B" w:rsidP="0060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</w:pPr>
            <w:r w:rsidRPr="00601C6B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3060" w:type="dxa"/>
          </w:tcPr>
          <w:p w:rsidR="00601C6B" w:rsidRPr="00601C6B" w:rsidRDefault="00601C6B" w:rsidP="0060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  <w:proofErr w:type="gramStart"/>
            <w:r w:rsidRPr="00601C6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01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абзац введен Приказом </w:t>
            </w:r>
            <w:proofErr w:type="spellStart"/>
            <w:r w:rsidRPr="00601C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1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23.06.2015 N 609)</w:t>
            </w:r>
          </w:p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601C6B" w:rsidRPr="00601C6B" w:rsidTr="00AA0066">
        <w:tc>
          <w:tcPr>
            <w:tcW w:w="534" w:type="dxa"/>
          </w:tcPr>
          <w:p w:rsidR="00601C6B" w:rsidRPr="00601C6B" w:rsidRDefault="00601C6B" w:rsidP="00601C6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Раздел 3.</w:t>
            </w:r>
          </w:p>
        </w:tc>
        <w:tc>
          <w:tcPr>
            <w:tcW w:w="3187" w:type="dxa"/>
          </w:tcPr>
          <w:p w:rsidR="00601C6B" w:rsidRPr="00601C6B" w:rsidRDefault="00601C6B" w:rsidP="00601C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программы</w:t>
            </w:r>
          </w:p>
          <w:p w:rsidR="00601C6B" w:rsidRPr="00601C6B" w:rsidRDefault="00601C6B" w:rsidP="00601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C6B" w:rsidRPr="00601C6B" w:rsidRDefault="00601C6B" w:rsidP="00601C6B">
            <w:pPr>
              <w:keepNext/>
              <w:keepLines/>
              <w:spacing w:before="480" w:after="0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  <w:lang w:eastAsia="en-US"/>
              </w:rPr>
              <w:t>Спортивно-оздоровительная деятельность</w:t>
            </w:r>
          </w:p>
          <w:p w:rsidR="00601C6B" w:rsidRPr="00601C6B" w:rsidRDefault="00601C6B" w:rsidP="00601C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комплексом "Готов к труду и обороне" (ГТО)";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</w:t>
            </w:r>
            <w:proofErr w:type="spellStart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лыжах</w:t>
            </w:r>
            <w:proofErr w:type="gramStart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;п</w:t>
            </w:r>
            <w:proofErr w:type="gramEnd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лавании</w:t>
            </w:r>
            <w:proofErr w:type="spellEnd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      </w:r>
          </w:p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На основании Программы по антикоррупционному просвещению, в целях создания условий по повышению уровня правосознания студентов и популяризации антикоррупционных стандартов поведения основанных на знаниях общих прав и обязанностей в рабочую программу по учебной дисциплине «Обществознание» включены элементы, дополняющие среднее общее образование положениями, связанными с формированием антикоррупционного мировоззрения и  правовой культуры студентов.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11.1 Социальные нормы и конфликты.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**Отношение общества к коррупции. Формирование антикоррупционного поведения.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11.2 </w:t>
            </w:r>
            <w:proofErr w:type="spellStart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Девиантное</w:t>
            </w:r>
            <w:proofErr w:type="spellEnd"/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поведение и его формы.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**Коррупция как социальное поведение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13.2  Функции государства и его аппарат.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**Коррупция и власть. Антикоррупционные органы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13.3 Политическая система и ее структура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**Противодействие коррупции гражданскому обществу.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tabs>
                <w:tab w:val="left" w:pos="238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1C6B">
              <w:rPr>
                <w:rFonts w:ascii="Times New Roman" w:eastAsia="Calibri" w:hAnsi="Times New Roman" w:cs="Times New Roman"/>
              </w:rPr>
              <w:t>Тема  15.1 Право в системе социальных норм. Источники  права.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109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Антикоррупционное законодательство</w:t>
            </w:r>
          </w:p>
        </w:tc>
      </w:tr>
    </w:tbl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</w:p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В рамках соглашения о сотрудничестве министерства образования Оренбургской области и Оренбургской митрополии Русской Православной Церкви в курс учебной дисциплины Обществознание (вкл. экономику и право) введены темы по православной культуре и культуре других религий.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 5.1 Религия как мировоззрение и образ жизни. Мировые религии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Религия как феномен культуры. Мировые и национальные религии: православие и другие мировые религии.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</w:tr>
    </w:tbl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</w:rPr>
      </w:pPr>
    </w:p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1C6B">
        <w:rPr>
          <w:rFonts w:ascii="Times New Roman" w:eastAsia="Calibri" w:hAnsi="Times New Roman" w:cs="Times New Roman"/>
          <w:sz w:val="28"/>
          <w:szCs w:val="28"/>
        </w:rPr>
        <w:t>В рабочей программе «Обществознание» внесены дополнительные дидактические единицы для формирования основ финансовой грамотности студентов (</w:t>
      </w:r>
      <w:r w:rsidRPr="00601C6B">
        <w:rPr>
          <w:rFonts w:ascii="Times New Roman" w:eastAsia="Calibri" w:hAnsi="Times New Roman" w:cs="Times New Roman"/>
          <w:sz w:val="28"/>
          <w:szCs w:val="28"/>
          <w:lang w:eastAsia="en-US"/>
        </w:rPr>
        <w:t>письмо министерства образования Оренбургской области № 01-23/5163 от 20.09.2018 «О реализации проекта «Финансовая грамотность»).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93"/>
        <w:gridCol w:w="2393"/>
        <w:gridCol w:w="3854"/>
      </w:tblGrid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разделов программы дисциплины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Внесенные изменения  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Наименование  дидактических единиц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9.2  Экономические проблемы Р.Ф.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***Рациональное экономическое поведение собственника, работника, потребителя, семьянина и гражданина. ***Правила успешного бизнеса. </w:t>
            </w:r>
          </w:p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***Социальное страхование, виды, 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способы получения услуг. Государственные гарантии.</w:t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9.3 Банковская система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***Банковская система.                                                                                                                                      Роль центрального банка. Основные операции коммерческих банков.                                                                                                                                                                  Другие финансовые институты: паевые и пенсионные фонды, страховые компании.   </w:t>
            </w:r>
          </w:p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***Правила пользования банковской картой.  Финансовая безопасность.    Кредиты, виды, риски.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10.2 Социальный статус и социальная роль.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</w:rPr>
              <w:t>***Финансовая грамотность как средство взаимодействия членов общества.</w:t>
            </w:r>
            <w:r w:rsidRPr="00601C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01C6B" w:rsidRPr="00601C6B" w:rsidTr="00AA0066">
        <w:tc>
          <w:tcPr>
            <w:tcW w:w="828" w:type="dxa"/>
          </w:tcPr>
          <w:p w:rsidR="00601C6B" w:rsidRPr="00601C6B" w:rsidRDefault="00601C6B" w:rsidP="00601C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13.1 Политика и власть</w:t>
            </w:r>
          </w:p>
        </w:tc>
        <w:tc>
          <w:tcPr>
            <w:tcW w:w="2393" w:type="dxa"/>
          </w:tcPr>
          <w:p w:rsidR="00601C6B" w:rsidRPr="00601C6B" w:rsidRDefault="00601C6B" w:rsidP="00601C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601C6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Содержание дисциплины</w:t>
            </w:r>
          </w:p>
        </w:tc>
        <w:tc>
          <w:tcPr>
            <w:tcW w:w="3854" w:type="dxa"/>
          </w:tcPr>
          <w:p w:rsidR="00601C6B" w:rsidRPr="00601C6B" w:rsidRDefault="00601C6B" w:rsidP="00601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C6B">
              <w:rPr>
                <w:rFonts w:ascii="Times New Roman" w:eastAsia="Calibri" w:hAnsi="Times New Roman" w:cs="Times New Roman"/>
                <w:sz w:val="24"/>
                <w:szCs w:val="24"/>
              </w:rPr>
              <w:t>***Пенсионные реформы</w:t>
            </w:r>
          </w:p>
        </w:tc>
      </w:tr>
    </w:tbl>
    <w:p w:rsidR="00601C6B" w:rsidRPr="00601C6B" w:rsidRDefault="00601C6B" w:rsidP="00601C6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 формировании общеобразовательного цикла учебного плана ППССЗ, исходили из того, что нормативный срок освоения основной профессиональной образовательной программы по специальности СПО для </w:t>
      </w:r>
      <w:proofErr w:type="gramStart"/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>лиц, обучающихся на базе основного общего образования увеличивается</w:t>
      </w:r>
      <w:proofErr w:type="gramEnd"/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 52 недели из расчета: </w:t>
      </w: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теоретическое обучение (при обязательной учебной нагрузке 36 часов в неделю) - 39 недель, </w:t>
      </w: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промежуточная аттестация - 2 недели, </w:t>
      </w: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каникулярное время - 11 недель. </w:t>
      </w:r>
    </w:p>
    <w:p w:rsidR="00EC3C58" w:rsidRPr="00EC3C58" w:rsidRDefault="00EC3C58" w:rsidP="00EC3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Учебное время, отведенное на теоретическое обучение (1404 час.), распределено на изучение базовых и углубленных учебных дисциплин общеобразовательного цикла ППССЗ, опираясь на письмо </w:t>
      </w:r>
      <w:proofErr w:type="spellStart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России № 06-259 от 17.03.2015 год. </w:t>
      </w:r>
    </w:p>
    <w:p w:rsidR="00EC3C58" w:rsidRDefault="00EC3C58" w:rsidP="00EC3C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Базовые и углубленные общеобразовательные дисциплины и их объемные параметры определены в соответствии с 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proofErr w:type="spellStart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>требованих</w:t>
      </w:r>
      <w:proofErr w:type="spellEnd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Федеральных государственных образовательных стандартов и получаемой профессии или </w:t>
      </w:r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специальности среднего профессионального образования  № 06-259 от 17 марта 2015 года.</w:t>
      </w:r>
      <w:proofErr w:type="gramEnd"/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>Качество освоения учебных дисциплин общеобразовательного цикла по ППССЗ оценивается в процессе текущего контроля и промежуточной аттестации</w:t>
      </w: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Текущий контроль успеваемости проводят в пределах учебного времени, отведенного на освоение соответствующих общеобразовательных учебных дисциплин, как традиционными, так и инновационными методами, включая компьютерные технологии с применением пятибалльной системы оценки знаний. </w:t>
      </w:r>
    </w:p>
    <w:p w:rsidR="00601C6B" w:rsidRP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>Промежуточную аттестацию проводят в форме дифференцированных зачетов и экзаменов за счет времени, отведенного на соответствующую общеобразовательную дисциплину.</w:t>
      </w:r>
    </w:p>
    <w:p w:rsidR="00EC3C58" w:rsidRDefault="00EC3C58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proofErr w:type="gramStart"/>
      <w:r w:rsidRPr="00EC3C58">
        <w:rPr>
          <w:rFonts w:ascii="Times New Roman" w:eastAsia="Calibri" w:hAnsi="Times New Roman" w:cs="Times New Roman"/>
          <w:spacing w:val="-2"/>
          <w:sz w:val="28"/>
          <w:szCs w:val="28"/>
        </w:rPr>
        <w:t>Предусмотрены экзамены по следующим дисциплинам: русский язык, математика (обязательные), физика и информатика (углубленные учебная дисциплины по выбору техникума с учетом технического профиля получаемого профессионального образования).</w:t>
      </w:r>
      <w:proofErr w:type="gramEnd"/>
    </w:p>
    <w:p w:rsidR="00601C6B" w:rsidRDefault="00601C6B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01C6B">
        <w:rPr>
          <w:rFonts w:ascii="Times New Roman" w:eastAsia="Calibri" w:hAnsi="Times New Roman" w:cs="Times New Roman"/>
          <w:spacing w:val="-2"/>
          <w:sz w:val="28"/>
          <w:szCs w:val="28"/>
        </w:rPr>
        <w:t>В рабочих программах общеобразовательных дисциплин уточнена последовательность изучения материала, содержание обучения, с учетом его значимости для освоения ППССЗ, и специфики специальности. В рабочих программах распределены часы по разделам и темам, лабораторно-практические работы, тематика рефератов, формы и методы текущего контроля и оценки учебных достижений, промежуточной аттестации студентов, рекомендуемые учебные пособия. Для закрепления знаний и формирования умений спланированы лабораторные и практические работы.</w:t>
      </w:r>
    </w:p>
    <w:p w:rsidR="002C62FA" w:rsidRPr="00601C6B" w:rsidRDefault="002C62FA" w:rsidP="0060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1465E" w:rsidRPr="000F2782" w:rsidRDefault="0021465E" w:rsidP="002146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b/>
          <w:i/>
          <w:sz w:val="28"/>
          <w:szCs w:val="28"/>
        </w:rPr>
        <w:t xml:space="preserve">      Общий гуманитарный и социально-экономический цикл</w:t>
      </w:r>
    </w:p>
    <w:p w:rsidR="0021465E" w:rsidRPr="000F2782" w:rsidRDefault="0021465E" w:rsidP="003207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Основы философии    - 48 ч</w:t>
      </w:r>
      <w:r w:rsidRPr="000F2782">
        <w:rPr>
          <w:rFonts w:ascii="Times New Roman" w:hAnsi="Times New Roman"/>
          <w:b/>
          <w:sz w:val="28"/>
          <w:szCs w:val="28"/>
        </w:rPr>
        <w:t>;</w:t>
      </w:r>
    </w:p>
    <w:p w:rsidR="0021465E" w:rsidRPr="000F2782" w:rsidRDefault="0021465E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История – 48 ч.;</w:t>
      </w:r>
    </w:p>
    <w:p w:rsidR="0021465E" w:rsidRPr="000F2782" w:rsidRDefault="0021465E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Иностранный язык – 168 ч.;</w:t>
      </w:r>
    </w:p>
    <w:p w:rsidR="0021465E" w:rsidRDefault="0021465E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Физическая культура – 168 ч.</w:t>
      </w:r>
    </w:p>
    <w:p w:rsidR="003207E1" w:rsidRPr="000F2782" w:rsidRDefault="003207E1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5E" w:rsidRPr="000F2782" w:rsidRDefault="0021465E" w:rsidP="0021465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F2782">
        <w:rPr>
          <w:rFonts w:ascii="Times New Roman" w:hAnsi="Times New Roman"/>
          <w:b/>
          <w:i/>
          <w:sz w:val="28"/>
          <w:szCs w:val="28"/>
        </w:rPr>
        <w:t xml:space="preserve">      Математический и общий естественнонаучный цикл</w:t>
      </w:r>
    </w:p>
    <w:p w:rsidR="0021465E" w:rsidRPr="000F2782" w:rsidRDefault="0021465E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– 6</w:t>
      </w:r>
      <w:r w:rsidRPr="000F2782">
        <w:rPr>
          <w:rFonts w:ascii="Times New Roman" w:hAnsi="Times New Roman"/>
          <w:sz w:val="28"/>
          <w:szCs w:val="28"/>
        </w:rPr>
        <w:t>0 ч.;</w:t>
      </w:r>
    </w:p>
    <w:p w:rsidR="0021465E" w:rsidRDefault="0021465E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Экологические</w:t>
      </w:r>
      <w:r>
        <w:rPr>
          <w:rFonts w:ascii="Times New Roman" w:hAnsi="Times New Roman"/>
          <w:sz w:val="28"/>
          <w:szCs w:val="28"/>
        </w:rPr>
        <w:t xml:space="preserve"> основы природопользования  – 36</w:t>
      </w:r>
      <w:r w:rsidRPr="000F2782">
        <w:rPr>
          <w:rFonts w:ascii="Times New Roman" w:hAnsi="Times New Roman"/>
          <w:sz w:val="28"/>
          <w:szCs w:val="28"/>
        </w:rPr>
        <w:t xml:space="preserve"> ч.</w:t>
      </w:r>
    </w:p>
    <w:p w:rsidR="003207E1" w:rsidRPr="000F2782" w:rsidRDefault="003207E1" w:rsidP="003207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5E" w:rsidRPr="000F2782" w:rsidRDefault="0021465E" w:rsidP="0032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Промежуточная аттестация проводится:</w:t>
      </w:r>
    </w:p>
    <w:p w:rsidR="0021465E" w:rsidRPr="000F2782" w:rsidRDefault="0021465E" w:rsidP="0032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В форме экзаменов по предметам: математика.</w:t>
      </w:r>
    </w:p>
    <w:p w:rsidR="0021465E" w:rsidRPr="000F2782" w:rsidRDefault="0021465E" w:rsidP="0032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В форме дифференцированных зачетов по предметам: основы философии, история, иностранный язык, физическая культура,  экологические основы природопользования.</w:t>
      </w:r>
    </w:p>
    <w:p w:rsidR="0021465E" w:rsidRDefault="0021465E" w:rsidP="0032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 xml:space="preserve">Зачеты: иностранный язык, физическая культура. </w:t>
      </w:r>
    </w:p>
    <w:p w:rsidR="003207E1" w:rsidRDefault="003207E1" w:rsidP="00320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65E" w:rsidRPr="000F2782" w:rsidRDefault="0021465E" w:rsidP="0021465E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278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Общепрофессиональный  цикл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изучение общепроф</w:t>
      </w:r>
      <w:r>
        <w:rPr>
          <w:rFonts w:ascii="Times New Roman" w:hAnsi="Times New Roman"/>
          <w:sz w:val="28"/>
          <w:szCs w:val="28"/>
        </w:rPr>
        <w:t>ессионального цикла выделено 1326 ч., из них 884</w:t>
      </w:r>
      <w:r w:rsidRPr="000F2782">
        <w:rPr>
          <w:rFonts w:ascii="Times New Roman" w:hAnsi="Times New Roman"/>
          <w:sz w:val="28"/>
          <w:szCs w:val="28"/>
        </w:rPr>
        <w:t xml:space="preserve"> ч. на занятия с преподавателем. Увеличен объем времени на дисциплины об</w:t>
      </w:r>
      <w:r>
        <w:rPr>
          <w:rFonts w:ascii="Times New Roman" w:hAnsi="Times New Roman"/>
          <w:sz w:val="28"/>
          <w:szCs w:val="28"/>
        </w:rPr>
        <w:t>щепрофессионального цикла на 372</w:t>
      </w:r>
      <w:r w:rsidRPr="000F2782">
        <w:rPr>
          <w:rFonts w:ascii="Times New Roman" w:hAnsi="Times New Roman"/>
          <w:sz w:val="28"/>
          <w:szCs w:val="28"/>
        </w:rPr>
        <w:t xml:space="preserve"> ч. для углубления и расширения содержания обязательной части дисциплин. 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F2782">
        <w:rPr>
          <w:rFonts w:ascii="Times New Roman" w:hAnsi="Times New Roman"/>
          <w:sz w:val="28"/>
          <w:szCs w:val="28"/>
        </w:rPr>
        <w:t>По всем дисциплинам общепрофессионального цикла проводится аттестация в форме экзамена,  зачета</w:t>
      </w:r>
      <w:r>
        <w:rPr>
          <w:rFonts w:ascii="Times New Roman" w:hAnsi="Times New Roman"/>
          <w:sz w:val="28"/>
          <w:szCs w:val="28"/>
        </w:rPr>
        <w:t>,</w:t>
      </w:r>
      <w:r w:rsidRPr="000F278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0F2782">
        <w:rPr>
          <w:rFonts w:ascii="Times New Roman" w:hAnsi="Times New Roman"/>
          <w:sz w:val="28"/>
          <w:szCs w:val="28"/>
        </w:rPr>
        <w:t xml:space="preserve">  дифференцированного зачета.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2782">
        <w:rPr>
          <w:rFonts w:ascii="Times New Roman" w:hAnsi="Times New Roman"/>
          <w:b/>
          <w:i/>
          <w:sz w:val="28"/>
          <w:szCs w:val="28"/>
          <w:u w:val="single"/>
        </w:rPr>
        <w:t>Профессиональный цикл</w:t>
      </w:r>
    </w:p>
    <w:p w:rsidR="0021465E" w:rsidRPr="000F2782" w:rsidRDefault="0021465E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На изучение профе</w:t>
      </w:r>
      <w:r>
        <w:rPr>
          <w:rFonts w:ascii="Times New Roman" w:hAnsi="Times New Roman"/>
          <w:sz w:val="28"/>
          <w:szCs w:val="28"/>
        </w:rPr>
        <w:t>ссионального цикла выделено 2418</w:t>
      </w:r>
      <w:r w:rsidRPr="000F2782">
        <w:rPr>
          <w:rFonts w:ascii="Times New Roman" w:hAnsi="Times New Roman"/>
          <w:sz w:val="28"/>
          <w:szCs w:val="28"/>
        </w:rPr>
        <w:t xml:space="preserve"> часов, из них н</w:t>
      </w:r>
      <w:r>
        <w:rPr>
          <w:rFonts w:ascii="Times New Roman" w:hAnsi="Times New Roman"/>
          <w:sz w:val="28"/>
          <w:szCs w:val="28"/>
        </w:rPr>
        <w:t>а занятия с преподавателем  1612</w:t>
      </w:r>
      <w:r w:rsidRPr="000F2782">
        <w:rPr>
          <w:rFonts w:ascii="Times New Roman" w:hAnsi="Times New Roman"/>
          <w:sz w:val="28"/>
          <w:szCs w:val="28"/>
        </w:rPr>
        <w:t xml:space="preserve"> часов.</w:t>
      </w:r>
    </w:p>
    <w:p w:rsidR="00601C6B" w:rsidRPr="00601C6B" w:rsidRDefault="0021465E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</w:r>
      <w:r w:rsidR="00601C6B" w:rsidRPr="00601C6B">
        <w:rPr>
          <w:rFonts w:ascii="Times New Roman" w:hAnsi="Times New Roman"/>
          <w:sz w:val="28"/>
          <w:szCs w:val="28"/>
        </w:rPr>
        <w:t>Для обеспечения конкурентоспособности выпускника вариативная часть ориентирована на расширение основных видов деятельности в соответствии с запро</w:t>
      </w:r>
      <w:r w:rsidR="00601C6B">
        <w:rPr>
          <w:rFonts w:ascii="Times New Roman" w:hAnsi="Times New Roman"/>
          <w:sz w:val="28"/>
          <w:szCs w:val="28"/>
        </w:rPr>
        <w:t>сами регионального рынка труда.</w:t>
      </w:r>
    </w:p>
    <w:p w:rsidR="00601C6B" w:rsidRPr="00601C6B" w:rsidRDefault="00601C6B" w:rsidP="00601C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1C6B">
        <w:rPr>
          <w:rFonts w:ascii="Times New Roman" w:hAnsi="Times New Roman"/>
          <w:sz w:val="28"/>
          <w:szCs w:val="28"/>
        </w:rPr>
        <w:tab/>
        <w:t>Вариативная часть образовательной программы ООП дает возможность расширения содержания профессиональных модулей, с целью углубления знаний и умений, необходимых для обеспечения высокого уровня ко</w:t>
      </w:r>
      <w:r>
        <w:rPr>
          <w:rFonts w:ascii="Times New Roman" w:hAnsi="Times New Roman"/>
          <w:sz w:val="28"/>
          <w:szCs w:val="28"/>
        </w:rPr>
        <w:t>нкурентоспособности выпускников.</w:t>
      </w:r>
    </w:p>
    <w:p w:rsidR="0021465E" w:rsidRPr="000F2782" w:rsidRDefault="00601C6B" w:rsidP="00601C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C6B">
        <w:rPr>
          <w:rFonts w:ascii="Times New Roman" w:hAnsi="Times New Roman"/>
          <w:sz w:val="28"/>
          <w:szCs w:val="28"/>
        </w:rPr>
        <w:t>Вариативная часть образовательной программы ООП (900 часов) распределена следующим образом:</w:t>
      </w:r>
    </w:p>
    <w:p w:rsidR="0021465E" w:rsidRPr="000F2782" w:rsidRDefault="0021465E" w:rsidP="00601C6B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Увеличен объем времени на дисциплины математического и естественнонаучного цикла, общепрофессионального и профессионального циклов:</w:t>
      </w:r>
    </w:p>
    <w:p w:rsidR="0021465E" w:rsidRPr="000F2782" w:rsidRDefault="0021465E" w:rsidP="0021465E">
      <w:pPr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8"/>
        <w:gridCol w:w="36"/>
        <w:gridCol w:w="3929"/>
        <w:gridCol w:w="1268"/>
      </w:tblGrid>
      <w:tr w:rsidR="0021465E" w:rsidRPr="000F2782" w:rsidTr="00AA0066">
        <w:trPr>
          <w:jc w:val="center"/>
        </w:trPr>
        <w:tc>
          <w:tcPr>
            <w:tcW w:w="4338" w:type="dxa"/>
            <w:vAlign w:val="center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Наименование МДК, дисциплин, модулей</w:t>
            </w:r>
          </w:p>
        </w:tc>
        <w:tc>
          <w:tcPr>
            <w:tcW w:w="3965" w:type="dxa"/>
            <w:gridSpan w:val="2"/>
            <w:vAlign w:val="center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Компетенции</w:t>
            </w:r>
          </w:p>
        </w:tc>
        <w:tc>
          <w:tcPr>
            <w:tcW w:w="1268" w:type="dxa"/>
            <w:vAlign w:val="center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ОП.01. Инженерная графика </w:t>
            </w:r>
          </w:p>
        </w:tc>
        <w:tc>
          <w:tcPr>
            <w:tcW w:w="3965" w:type="dxa"/>
            <w:gridSpan w:val="2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13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ОП.02. Электротехника и электроника </w:t>
            </w:r>
          </w:p>
        </w:tc>
        <w:tc>
          <w:tcPr>
            <w:tcW w:w="3965" w:type="dxa"/>
            <w:gridSpan w:val="2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15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21465E" w:rsidRPr="000F2782" w:rsidTr="00AA0066">
        <w:trPr>
          <w:trHeight w:val="80"/>
          <w:jc w:val="center"/>
        </w:trPr>
        <w:tc>
          <w:tcPr>
            <w:tcW w:w="4338" w:type="dxa"/>
            <w:tcBorders>
              <w:right w:val="single" w:sz="4" w:space="0" w:color="auto"/>
            </w:tcBorders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ОП.03. Метрология, стандартизация и сертификация 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17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21465E" w:rsidRPr="000F2782" w:rsidTr="00AA0066">
        <w:trPr>
          <w:trHeight w:val="737"/>
          <w:jc w:val="center"/>
        </w:trPr>
        <w:tc>
          <w:tcPr>
            <w:tcW w:w="4338" w:type="dxa"/>
            <w:tcBorders>
              <w:right w:val="single" w:sz="4" w:space="0" w:color="auto"/>
            </w:tcBorders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ОП.04. Геология 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21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F2782">
              <w:rPr>
                <w:rFonts w:ascii="Times New Roman" w:hAnsi="Times New Roman"/>
                <w:iCs/>
                <w:sz w:val="26"/>
                <w:szCs w:val="26"/>
              </w:rPr>
              <w:t>47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ОП.05. Техническая механика </w:t>
            </w:r>
          </w:p>
        </w:tc>
        <w:tc>
          <w:tcPr>
            <w:tcW w:w="3965" w:type="dxa"/>
            <w:gridSpan w:val="2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25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F2782">
              <w:rPr>
                <w:rFonts w:ascii="Times New Roman" w:hAnsi="Times New Roman"/>
                <w:iCs/>
                <w:sz w:val="26"/>
                <w:szCs w:val="26"/>
              </w:rPr>
              <w:t>39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ОП.06. Информационные технологии в профессиональной деятельности </w:t>
            </w:r>
          </w:p>
        </w:tc>
        <w:tc>
          <w:tcPr>
            <w:tcW w:w="3965" w:type="dxa"/>
            <w:gridSpan w:val="2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27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F2782">
              <w:rPr>
                <w:rFonts w:ascii="Times New Roman" w:hAnsi="Times New Roman"/>
                <w:iCs/>
                <w:sz w:val="26"/>
                <w:szCs w:val="26"/>
              </w:rPr>
              <w:t>21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ОП.07. Основы экономики </w:t>
            </w:r>
          </w:p>
        </w:tc>
        <w:tc>
          <w:tcPr>
            <w:tcW w:w="3965" w:type="dxa"/>
            <w:gridSpan w:val="2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1 -9</w:t>
              </w:r>
            </w:hyperlink>
            <w:hyperlink r:id="rId31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21465E" w:rsidRPr="000F2782" w:rsidTr="00AA0066">
        <w:trPr>
          <w:jc w:val="center"/>
        </w:trPr>
        <w:tc>
          <w:tcPr>
            <w:tcW w:w="4338" w:type="dxa"/>
            <w:tcBorders>
              <w:right w:val="single" w:sz="4" w:space="0" w:color="auto"/>
            </w:tcBorders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ОП.08. Правовые основы профессиональной деятельности </w:t>
            </w:r>
          </w:p>
        </w:tc>
        <w:tc>
          <w:tcPr>
            <w:tcW w:w="3965" w:type="dxa"/>
            <w:gridSpan w:val="2"/>
            <w:tcBorders>
              <w:left w:val="single" w:sz="4" w:space="0" w:color="auto"/>
            </w:tcBorders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35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68" w:type="dxa"/>
          </w:tcPr>
          <w:p w:rsidR="0021465E" w:rsidRPr="000F2782" w:rsidRDefault="0021465E" w:rsidP="00AA006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0F2782">
              <w:rPr>
                <w:rFonts w:ascii="Times New Roman" w:hAnsi="Times New Roman"/>
                <w:iCs/>
                <w:sz w:val="26"/>
                <w:szCs w:val="26"/>
              </w:rPr>
              <w:t>15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ОП.09. Охрана труда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38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9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2.1 - 2.4</w:t>
              </w:r>
            </w:hyperlink>
            <w:r w:rsidR="0021465E" w:rsidRPr="000F2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0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МДК.01.01. Основы горного и маркшейдерского дела    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42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  МДК.01.02. Технология добычи полезных ископаемых открытым способом    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44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МДК.01.03. Механизация и электроснабжение горных и взрывных работ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46" w:anchor="1502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1.1 - 1.4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МДК.02.01. Система управления охраной труда и промышленной безопасностью в горной организации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48" w:anchor="15022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2.1 - 2.4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rPr>
                <w:rFonts w:ascii="Times New Roman" w:hAnsi="Times New Roman"/>
                <w:sz w:val="24"/>
                <w:szCs w:val="24"/>
              </w:rPr>
            </w:pPr>
            <w:r w:rsidRPr="000F2782">
              <w:rPr>
                <w:rFonts w:ascii="Times New Roman" w:hAnsi="Times New Roman"/>
                <w:sz w:val="24"/>
                <w:szCs w:val="24"/>
              </w:rPr>
              <w:t xml:space="preserve">МДК.03.01. Организация и управление производственным подразделением </w:t>
            </w:r>
          </w:p>
        </w:tc>
        <w:tc>
          <w:tcPr>
            <w:tcW w:w="3929" w:type="dxa"/>
          </w:tcPr>
          <w:p w:rsidR="0021465E" w:rsidRPr="000F2782" w:rsidRDefault="001148EA" w:rsidP="00AA0066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anchor="1501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ОК 1 - 9</w:t>
              </w:r>
            </w:hyperlink>
            <w:hyperlink r:id="rId50" w:anchor="150231" w:history="1">
              <w:r w:rsidR="0021465E" w:rsidRPr="000F2782">
                <w:rPr>
                  <w:rFonts w:ascii="Times New Roman" w:hAnsi="Times New Roman"/>
                  <w:sz w:val="24"/>
                  <w:szCs w:val="24"/>
                  <w:u w:val="single"/>
                </w:rPr>
                <w:t>ПК 3.1 - 3.3</w:t>
              </w:r>
            </w:hyperlink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1C1EBC" w:rsidRDefault="0021465E" w:rsidP="00AA006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C1EBC">
              <w:rPr>
                <w:rFonts w:ascii="Times New Roman" w:hAnsi="Times New Roman"/>
                <w:sz w:val="26"/>
                <w:szCs w:val="26"/>
              </w:rPr>
              <w:t>Выполнение работ по рабочей профессии «Слесарь – ремонтник»</w:t>
            </w:r>
          </w:p>
        </w:tc>
        <w:tc>
          <w:tcPr>
            <w:tcW w:w="3929" w:type="dxa"/>
          </w:tcPr>
          <w:p w:rsidR="00D4543E" w:rsidRPr="001C1EBC" w:rsidRDefault="00D4543E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1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4.1 Монтаж, демонтаж простых узлов и механизмов</w:t>
            </w:r>
          </w:p>
          <w:p w:rsidR="00D4543E" w:rsidRPr="001C1EBC" w:rsidRDefault="00D4543E" w:rsidP="00D45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C1E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ПК 4.2 Слесарная обработка простых деталей</w:t>
            </w:r>
          </w:p>
          <w:p w:rsidR="0021465E" w:rsidRPr="001C1EBC" w:rsidRDefault="00D4543E" w:rsidP="00D4543E">
            <w:pPr>
              <w:rPr>
                <w:rFonts w:ascii="Times New Roman" w:hAnsi="Times New Roman"/>
                <w:sz w:val="26"/>
                <w:szCs w:val="26"/>
              </w:rPr>
            </w:pPr>
            <w:r w:rsidRPr="001C1EBC">
              <w:rPr>
                <w:rFonts w:ascii="Times New Roman" w:eastAsia="Calibri" w:hAnsi="Times New Roman" w:cs="Times New Roman"/>
                <w:sz w:val="28"/>
                <w:szCs w:val="28"/>
              </w:rPr>
              <w:t>ПК  4.3 Профилактическое обслуживание простых механизмов</w:t>
            </w:r>
          </w:p>
        </w:tc>
        <w:tc>
          <w:tcPr>
            <w:tcW w:w="1268" w:type="dxa"/>
          </w:tcPr>
          <w:p w:rsidR="0021465E" w:rsidRPr="001C1EBC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EBC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21465E" w:rsidRPr="000F2782" w:rsidTr="00AA0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374" w:type="dxa"/>
            <w:gridSpan w:val="2"/>
          </w:tcPr>
          <w:p w:rsidR="0021465E" w:rsidRPr="000F2782" w:rsidRDefault="0021465E" w:rsidP="00AA006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0F2782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929" w:type="dxa"/>
          </w:tcPr>
          <w:p w:rsidR="0021465E" w:rsidRPr="000F2782" w:rsidRDefault="0021465E" w:rsidP="00AA006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21465E" w:rsidRPr="000F2782" w:rsidRDefault="0021465E" w:rsidP="00AA006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</w:tbl>
    <w:p w:rsidR="0021465E" w:rsidRPr="000F2782" w:rsidRDefault="0021465E" w:rsidP="0021465E">
      <w:pPr>
        <w:ind w:left="720"/>
        <w:jc w:val="both"/>
        <w:rPr>
          <w:rFonts w:ascii="Times New Roman" w:hAnsi="Times New Roman"/>
          <w:sz w:val="26"/>
          <w:szCs w:val="26"/>
        </w:rPr>
      </w:pPr>
    </w:p>
    <w:p w:rsidR="0021465E" w:rsidRPr="000F2782" w:rsidRDefault="0021465E" w:rsidP="0021465E">
      <w:pPr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При освоении программы профессионального модуля проводится экзамен квалификационный </w:t>
      </w:r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0F2782">
        <w:rPr>
          <w:rFonts w:ascii="Times New Roman" w:hAnsi="Times New Roman"/>
          <w:sz w:val="28"/>
          <w:szCs w:val="28"/>
        </w:rPr>
        <w:t>проверкасформированности</w:t>
      </w:r>
      <w:proofErr w:type="spellEnd"/>
      <w:r w:rsidRPr="000F2782">
        <w:rPr>
          <w:rFonts w:ascii="Times New Roman" w:hAnsi="Times New Roman"/>
          <w:sz w:val="28"/>
          <w:szCs w:val="28"/>
        </w:rPr>
        <w:t xml:space="preserve"> компетенций и готовности к выполнению вида профессиональной деятельности.</w:t>
      </w:r>
    </w:p>
    <w:p w:rsidR="0021465E" w:rsidRPr="000F2782" w:rsidRDefault="0021465E" w:rsidP="0021465E">
      <w:pPr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ab/>
        <w:t xml:space="preserve">Итоговая аттестация проводится на завершающем этапе обучения с целью проверки и оценки подготовленности выпускников, соответствия их подготовки требованиям Федерального государственного образовательного стандарта. </w:t>
      </w:r>
    </w:p>
    <w:p w:rsidR="0021465E" w:rsidRPr="000F2782" w:rsidRDefault="0021465E" w:rsidP="0021465E">
      <w:pPr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lastRenderedPageBreak/>
        <w:t xml:space="preserve">        Государственная (итоговая) аттестация включает подготовку и защиту выпускной квалификационной работы (дипломный проект). Обязательное требование - соответствие тематики </w:t>
      </w:r>
      <w:r w:rsidRPr="000F2782">
        <w:rPr>
          <w:rFonts w:ascii="Times New Roman" w:hAnsi="Times New Roman"/>
          <w:spacing w:val="-1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Pr="000F2782">
        <w:rPr>
          <w:rFonts w:ascii="Times New Roman" w:hAnsi="Times New Roman"/>
          <w:sz w:val="28"/>
          <w:szCs w:val="28"/>
        </w:rPr>
        <w:t>профессиональных модулей.</w:t>
      </w:r>
    </w:p>
    <w:p w:rsidR="0021465E" w:rsidRPr="000F2782" w:rsidRDefault="0021465E" w:rsidP="002146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2782">
        <w:rPr>
          <w:rFonts w:ascii="Times New Roman" w:hAnsi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3007E" w:rsidRDefault="00E3007E" w:rsidP="00E3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792" w:rsidRPr="00535CE9" w:rsidRDefault="00804792" w:rsidP="008047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sz w:val="28"/>
          <w:szCs w:val="28"/>
        </w:rPr>
        <w:t>3.3. Программы дисциплин и профессиональных модулей</w:t>
      </w:r>
    </w:p>
    <w:p w:rsidR="00E3007E" w:rsidRDefault="00E3007E" w:rsidP="00E300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F9D" w:rsidRDefault="00B93F9D" w:rsidP="00B93F9D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плин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-таны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преподавателями, рассмотрены методическими комиссиями, согласованы замест</w:t>
      </w:r>
      <w:r w:rsidR="0021465E">
        <w:rPr>
          <w:rFonts w:ascii="Times New Roman" w:hAnsi="Times New Roman"/>
          <w:spacing w:val="-1"/>
          <w:sz w:val="28"/>
          <w:szCs w:val="28"/>
        </w:rPr>
        <w:t xml:space="preserve">ителями директора по УР, </w:t>
      </w:r>
      <w:proofErr w:type="gramStart"/>
      <w:r w:rsidR="0021465E">
        <w:rPr>
          <w:rFonts w:ascii="Times New Roman" w:hAnsi="Times New Roman"/>
          <w:spacing w:val="-1"/>
          <w:sz w:val="28"/>
          <w:szCs w:val="28"/>
        </w:rPr>
        <w:t>УПР</w:t>
      </w:r>
      <w:proofErr w:type="gramEnd"/>
      <w:r w:rsidR="0021465E">
        <w:rPr>
          <w:rFonts w:ascii="Times New Roman" w:hAnsi="Times New Roman"/>
          <w:spacing w:val="-1"/>
          <w:sz w:val="28"/>
          <w:szCs w:val="28"/>
        </w:rPr>
        <w:t xml:space="preserve"> и У</w:t>
      </w:r>
      <w:r>
        <w:rPr>
          <w:rFonts w:ascii="Times New Roman" w:hAnsi="Times New Roman"/>
          <w:spacing w:val="-1"/>
          <w:sz w:val="28"/>
          <w:szCs w:val="28"/>
        </w:rPr>
        <w:t>МР и</w:t>
      </w:r>
      <w:r w:rsidR="0093041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ерж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 директором.</w:t>
      </w:r>
    </w:p>
    <w:p w:rsidR="00B93F9D" w:rsidRDefault="00B93F9D" w:rsidP="00B93F9D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офе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-став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proofErr w:type="gramEnd"/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сител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в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3.</w:t>
      </w:r>
    </w:p>
    <w:p w:rsidR="00B93F9D" w:rsidRDefault="00B93F9D" w:rsidP="00FC54D9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E3007E" w:rsidRDefault="00B93F9D" w:rsidP="00B93F9D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Calibri" w:hAnsi="Calibri"/>
        </w:rPr>
      </w:pP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нь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чебных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</w:t>
      </w:r>
      <w:r w:rsidR="00930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</w:t>
      </w:r>
    </w:p>
    <w:p w:rsidR="00B93F9D" w:rsidRPr="00E6720A" w:rsidRDefault="00B93F9D" w:rsidP="00B93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414"/>
        <w:gridCol w:w="6662"/>
        <w:gridCol w:w="1276"/>
      </w:tblGrid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hAnsi="Times New Roman" w:cs="Times New Roman"/>
                <w:sz w:val="24"/>
                <w:szCs w:val="24"/>
              </w:rPr>
              <w:t>Срок обучения (часы)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672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ОО</w:t>
            </w:r>
            <w:proofErr w:type="gramStart"/>
            <w:r w:rsidRPr="00E672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.О</w:t>
            </w:r>
            <w:proofErr w:type="gramEnd"/>
            <w:r w:rsidRPr="00E672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672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6720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1404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w w:val="90"/>
                <w:sz w:val="24"/>
                <w:szCs w:val="24"/>
              </w:rPr>
              <w:t>78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БД.09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0416" w:rsidRPr="00E6720A" w:rsidTr="00F32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УД. 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234</w:t>
            </w:r>
          </w:p>
        </w:tc>
      </w:tr>
      <w:tr w:rsidR="00930416" w:rsidRPr="00E6720A" w:rsidTr="00AA00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УД.02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EB676F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188</w:t>
            </w:r>
          </w:p>
        </w:tc>
      </w:tr>
      <w:tr w:rsidR="00930416" w:rsidRPr="00E6720A" w:rsidTr="00AA00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УД.03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132</w:t>
            </w:r>
          </w:p>
        </w:tc>
      </w:tr>
      <w:tr w:rsidR="00930416" w:rsidRPr="00E6720A" w:rsidTr="00AA006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16" w:rsidRPr="00930416" w:rsidRDefault="00930416" w:rsidP="00161B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3041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16" w:rsidRPr="00930416" w:rsidRDefault="00930416" w:rsidP="00161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4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C54D9" w:rsidRPr="00E6720A" w:rsidTr="00692D58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Обязательная часть циклов ОПОП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D9" w:rsidRPr="00967049" w:rsidRDefault="00FC54D9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6704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432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FC54D9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ОГСЭ.02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FC54D9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FC54D9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FC54D9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96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0A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rPr>
                <w:rFonts w:ascii="Times New Roman" w:hAnsi="Times New Roman"/>
                <w:sz w:val="24"/>
                <w:szCs w:val="24"/>
              </w:rPr>
            </w:pPr>
            <w:r w:rsidRPr="00E672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FC54D9" w:rsidRPr="00E6720A" w:rsidTr="00692D58">
        <w:trPr>
          <w:trHeight w:val="3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67049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ЕН.03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67049" w:rsidRDefault="00FC54D9" w:rsidP="00692D58">
            <w:pPr>
              <w:rPr>
                <w:rFonts w:ascii="Times New Roman" w:hAnsi="Times New Roman" w:cs="Times New Roman"/>
                <w:color w:val="000000"/>
              </w:rPr>
            </w:pPr>
            <w:r w:rsidRPr="00967049">
              <w:rPr>
                <w:rFonts w:ascii="Times New Roman" w:hAnsi="Times New Roman" w:cs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720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A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E6720A" w:rsidRDefault="00FC54D9" w:rsidP="00692D58">
            <w:pPr>
              <w:autoSpaceDE w:val="0"/>
              <w:snapToGrid w:val="0"/>
              <w:spacing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2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67049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884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C54D9"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C54D9"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D9" w:rsidRPr="00930416" w:rsidRDefault="0021465E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D9" w:rsidRPr="00930416" w:rsidRDefault="00FC54D9" w:rsidP="00692D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16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0416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93041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25</w:t>
            </w:r>
            <w:r w:rsidR="001E20D7" w:rsidRPr="00930416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1390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горного и маркшейдерского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FC54D9" w:rsidRPr="00E6720A" w:rsidTr="00692D58">
        <w:trPr>
          <w:trHeight w:val="3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D9" w:rsidRPr="00930416" w:rsidRDefault="00FC54D9" w:rsidP="00692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93041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добычи полезных ископаемых открытым способом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и электроснабжение горных и взрывных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</w:t>
            </w:r>
            <w:r w:rsidR="001E20D7"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E20D7"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 и маркшейдерское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20D7" w:rsidRPr="00E6720A" w:rsidTr="001E20D7">
        <w:trPr>
          <w:trHeight w:val="3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месторождений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20D7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Механизация и электроснабжение горных и взрывных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0D7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безопасности ведения горных и взрывных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606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236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производственным подразделением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рабочей профессии "Слесарь-ремонтник"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280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рабочей профессии "Слесарь-ремонтник"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1E20D7" w:rsidP="00692D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Учебная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FC54D9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ПП.04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D9" w:rsidRPr="00930416" w:rsidRDefault="00FC54D9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A61FC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A61FC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A61FC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E20D7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1A61FC" w:rsidRPr="00E6720A" w:rsidTr="00692D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A61FC" w:rsidP="00692D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A61FC" w:rsidP="00692D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1FC" w:rsidRPr="00930416" w:rsidRDefault="001A61FC" w:rsidP="00692D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028F" w:rsidRPr="00535CE9" w:rsidRDefault="0093028F" w:rsidP="00FC54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МАТЕРИАЛЬНО-ТЕХНИЧЕСКОЕ ОБЕСПЕЧЕНИЕ </w:t>
      </w:r>
      <w:proofErr w:type="gramStart"/>
      <w:r w:rsidRPr="00535CE9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="001C528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proofErr w:type="gramEnd"/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8F" w:rsidRPr="00FC54D9" w:rsidRDefault="0093028F" w:rsidP="00FC54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</w:t>
      </w:r>
      <w:r w:rsidR="001C528A">
        <w:rPr>
          <w:rFonts w:ascii="Times New Roman" w:eastAsia="Times New Roman" w:hAnsi="Times New Roman" w:cs="Times New Roman"/>
          <w:sz w:val="28"/>
          <w:szCs w:val="28"/>
        </w:rPr>
        <w:t>ПОУ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«Орский технический техникум имени А.И. Стеценко» </w:t>
      </w:r>
      <w:r w:rsidRPr="00535CE9">
        <w:rPr>
          <w:rFonts w:ascii="Times New Roman" w:eastAsia="Times New Roman" w:hAnsi="Times New Roman" w:cs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по специальности</w:t>
      </w:r>
      <w:r w:rsidR="0093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EAD">
        <w:rPr>
          <w:rFonts w:ascii="Times New Roman" w:hAnsi="Times New Roman" w:cs="Times New Roman"/>
          <w:b/>
          <w:sz w:val="24"/>
          <w:szCs w:val="24"/>
        </w:rPr>
        <w:t>21</w:t>
      </w:r>
      <w:r w:rsidR="001C528A">
        <w:rPr>
          <w:rFonts w:ascii="Times New Roman" w:hAnsi="Times New Roman" w:cs="Times New Roman"/>
          <w:b/>
          <w:sz w:val="24"/>
          <w:szCs w:val="24"/>
        </w:rPr>
        <w:t>.02.15</w:t>
      </w:r>
      <w:r w:rsidR="00930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4D9" w:rsidRPr="001C528A">
        <w:rPr>
          <w:rFonts w:ascii="Times New Roman" w:hAnsi="Times New Roman" w:cs="Times New Roman"/>
          <w:b/>
          <w:sz w:val="28"/>
          <w:szCs w:val="28"/>
        </w:rPr>
        <w:t>«Открытые горные работы».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5CE9">
        <w:rPr>
          <w:rFonts w:ascii="Times New Roman" w:eastAsia="Times New Roman" w:hAnsi="Times New Roman" w:cs="Times New Roman"/>
          <w:sz w:val="28"/>
          <w:szCs w:val="28"/>
        </w:rPr>
        <w:t>аза ОУ соответствует действующим санитарным и противопожарным нормам.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 xml:space="preserve"> Реализация основной профессиональной образовательной программы обеспечивает: </w:t>
      </w:r>
    </w:p>
    <w:p w:rsidR="0093028F" w:rsidRPr="00535CE9" w:rsidRDefault="0093028F" w:rsidP="0093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>- освоение обучающимися профессиональных модулей в условиях созданной соответствующей образовательной среды в ОУ и в организациях в реальных условиях профессиональной деятельности;</w:t>
      </w:r>
    </w:p>
    <w:p w:rsidR="0093028F" w:rsidRPr="00535CE9" w:rsidRDefault="0093028F" w:rsidP="0093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-  выполнение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электронных заданий каждый обучающийся обеспечен рабочим местом в компьютерном классе в соответствии с объемом изучаемых дисциплин по специальности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образовательном учреждении обеспечен доступ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>Каждый обучающийся обеспечен не менее чем одним учебным печатным и /или электронным изданием по каждой дисциплине профессионального цикла и одним учебно-методическим печатным и /или электронным изданием по каждому междисциплинарному курсу (включая электронные базы периодических изданий).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 xml:space="preserve">Библиотечный фонд укомплектован печатными и /или электронными изданиями основной и дополнительной учебной литературы по дисциплинам всех циклов учебного плана по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специальности, изданной за последние пять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 xml:space="preserve">Библиотечный фонд, по мимо учебной литературы, включает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официальную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>, справочно-библиографические и периодические издания в расчете один – два экземпляра на каждые сто обучающихся.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>Каждому обучающемуся обеспечен доступ к комплектам библиотечного фонда, состоящего не менее чем из трех наименований отечественных журналов.</w:t>
      </w:r>
    </w:p>
    <w:p w:rsidR="0093028F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Образовательное учреждение располагает необходимым комплектом лицензионного программного обеспечения.</w:t>
      </w: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Pr="00930416" w:rsidRDefault="00D22783" w:rsidP="00D22783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930416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lastRenderedPageBreak/>
        <w:t>5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.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Х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ара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к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тери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с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тика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с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р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еды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техникума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,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о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бе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сп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ечи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в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аю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щ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ая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разв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т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ие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о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б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щ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ек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у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л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ь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т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у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рн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ы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х 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(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соци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а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льно-лич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но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2"/>
          <w:w w:val="90"/>
          <w:sz w:val="28"/>
          <w:szCs w:val="28"/>
        </w:rPr>
        <w:t>с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тн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ы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х)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к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о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мп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3"/>
          <w:w w:val="90"/>
          <w:sz w:val="28"/>
          <w:szCs w:val="28"/>
        </w:rPr>
        <w:t>е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тенц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й</w:t>
      </w:r>
      <w:r w:rsid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 xml:space="preserve"> 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вып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уск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н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и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spacing w:val="-1"/>
          <w:w w:val="90"/>
          <w:sz w:val="28"/>
          <w:szCs w:val="28"/>
        </w:rPr>
        <w:t>к</w:t>
      </w:r>
      <w:r w:rsidRPr="0093041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ов.</w:t>
      </w: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Исходя из федеральной и региональной нормативно-правовой базы, касающейся обучения и воспитания будущих специалистов, были разработаны соответствующие локальные акты, регламентирующие организацию и проведение воспитательной работы. </w:t>
      </w:r>
      <w:proofErr w:type="gramStart"/>
      <w:r w:rsidRPr="00930416">
        <w:rPr>
          <w:rFonts w:ascii="Times New Roman" w:hAnsi="Times New Roman"/>
          <w:sz w:val="28"/>
          <w:szCs w:val="28"/>
        </w:rPr>
        <w:t>Они включают в себя программу воспитательной деятельности на цикл обучения, которая состоит из ряда мероприятий, направленных на адаптацию студентов нового набора «Мы вместе», на патриотическое воспитание студентов «Судьба России – моя судьба», на профилактику наркомании среди студентов «Я выбираю жизнь», на формирование духовно-нравственной личности «На пути к гармонии», на организацию профилактической деятельности ВИЧ/СПИД среди студентов «Не сломай свою Судьбу», на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физическое воспитание и формирование здорового образа жизни у студентов «Мой выбор». Разработаны положения о стипендиальном обеспечении и других формах материального поощрения студентов, о Совете по профилактике правонарушений студентов, о студенческом самоуправлении и многие другие.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Целеполагающей основой воспитательной работы в техникуме определено – создание благоприятных условий для личностного и профессионального формирования выпускников, сочетающих в себе глубокие профессиональные знания и умения, развитые социально-управленческие навыки с высокими моральными и патриотическими качествами, духовной зрелостью, обладающих правовой и коммуникативной культурой, способных к творческому самовыражению и активной гражданской позиции.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Исходя из поставленной цели, определены основные задачи воспитательной деятельности: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 xml:space="preserve">создание единой комплексной системы воспитания студентов, отвечающей по содержанию, формам и методам, требованиям государственной политики в области образования и воспитания </w:t>
      </w:r>
      <w:proofErr w:type="gramStart"/>
      <w:r w:rsidRPr="00930416">
        <w:rPr>
          <w:rFonts w:ascii="Times New Roman" w:hAnsi="Times New Roman"/>
          <w:sz w:val="28"/>
          <w:szCs w:val="28"/>
        </w:rPr>
        <w:t>молод</w:t>
      </w:r>
      <w:proofErr w:type="gramEnd"/>
      <w:r w:rsidRPr="00930416">
        <w:rPr>
          <w:rFonts w:ascii="Times New Roman" w:hAnsi="Times New Roman"/>
          <w:sz w:val="28"/>
          <w:szCs w:val="28"/>
        </w:rPr>
        <w:t>ѐжи;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сохранение и приумножение традиций техникума;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модернизация традиционных, поиск и разработка новых форм, приемов и методов воспитательной работы, соответствующих времени и новым потребностям студентов;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непрерывное изучение интересов, творческих склонностей студентов, мониторинг сформированности ценностных ориентиров и представлений об избранной профессии;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воспитание у студентов высоких духовно-нравственных качеств и норм поведения;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формирование патриотического сознания и поведения студенческой молодежи, готовности к достойному служению обществу и государству;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 xml:space="preserve">создание оптимальных условий для развития и самореализации </w:t>
      </w:r>
      <w:r w:rsidRPr="00930416">
        <w:rPr>
          <w:rFonts w:ascii="Times New Roman" w:hAnsi="Times New Roman"/>
          <w:sz w:val="28"/>
          <w:szCs w:val="28"/>
        </w:rPr>
        <w:lastRenderedPageBreak/>
        <w:t>обучающихся, оказание им помощи в самовоспитании, самоопределении, нравственном самосовершенствовании, освоении широкого социального опыта;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повышение культурного уровня студенчества, культуры поведения, речи и общения;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организация позитивного досуга студентов, поддержка талантливой молодежи, развитие творческого потенциала юношей и девушек;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–     формирование у будущих специалистов потребности и навыков здорового образа жизни, проведение комплекса профилактических </w:t>
      </w:r>
      <w:proofErr w:type="spellStart"/>
      <w:r w:rsidRPr="00930416">
        <w:rPr>
          <w:rFonts w:ascii="Times New Roman" w:hAnsi="Times New Roman"/>
          <w:sz w:val="28"/>
          <w:szCs w:val="28"/>
        </w:rPr>
        <w:t>меро</w:t>
      </w:r>
      <w:proofErr w:type="spellEnd"/>
      <w:r w:rsidRPr="00930416">
        <w:rPr>
          <w:rFonts w:ascii="Times New Roman" w:hAnsi="Times New Roman"/>
          <w:sz w:val="28"/>
          <w:szCs w:val="28"/>
        </w:rPr>
        <w:t>-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приятий, направленных на предотвращение асоциального поведения </w:t>
      </w:r>
      <w:proofErr w:type="gramStart"/>
      <w:r w:rsidRPr="00930416">
        <w:rPr>
          <w:rFonts w:ascii="Times New Roman" w:hAnsi="Times New Roman"/>
          <w:sz w:val="28"/>
          <w:szCs w:val="28"/>
        </w:rPr>
        <w:t>студенческой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молодѐжи;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развитие органов студенческого самоуправления, повышение роли студенческих коллективов в учебном процессе и общественной деятельности, организация обучения студенческого актива, развитие студенческих инициатив и привлечение будущих специалистов к различным формам социально-значимой деятельности;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</w:r>
      <w:proofErr w:type="spellStart"/>
      <w:r w:rsidRPr="0093041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930416">
        <w:rPr>
          <w:rFonts w:ascii="Times New Roman" w:hAnsi="Times New Roman"/>
          <w:sz w:val="28"/>
          <w:szCs w:val="28"/>
        </w:rPr>
        <w:t xml:space="preserve"> и демократизация стиля общения и взаимодействия преподавателей и студентов;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</w:t>
      </w:r>
      <w:r w:rsidRPr="00930416">
        <w:rPr>
          <w:rFonts w:ascii="Times New Roman" w:hAnsi="Times New Roman"/>
          <w:sz w:val="28"/>
          <w:szCs w:val="28"/>
        </w:rPr>
        <w:tab/>
        <w:t>организация социально-психологической помощи и поддержки студентов.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Важнейшее место в обеспечении эффективности воспитательной работы в техникуме принадлежит структуре управления воспитательным процессом. Она включает в себя: методическое объединение классных руководителей, Совет по профилактике правонарушений студентов, библиотеку, Студенческий совет и студенческий профсоюзный комитет, которые тесно взаимодействуют с администрацией техникума в процессе организации воспитательной деятельности.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416">
        <w:rPr>
          <w:rFonts w:ascii="Times New Roman" w:hAnsi="Times New Roman"/>
          <w:sz w:val="28"/>
          <w:szCs w:val="28"/>
        </w:rPr>
        <w:t>Непосредственно ответственны за организацию и проведение воспитательной работы в техникуме:</w:t>
      </w:r>
      <w:proofErr w:type="gramEnd"/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 заместитель директора по УВР, который осуществляет непосредственное руководство организацией и проведением воспитательной работы со студентами; обеспечивает комплексный подход к формированию личности будущих специалистов;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– заведующие отделениями,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Работа классных руководителей является составной частью воспитательного процесса. Она направлена на формирование студенческих коллективов, интеграцию их в различные сферы деятельности, на создание условий для самореализации обучающихся, максимального раскрытия их потенциальных способностей и творческих возможностей, координацию и коррекцию различных влияний на студентов с учетом их индивидуальных и возрастных особенностей.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Классные руководители студенческих учебных групп назначаются </w:t>
      </w:r>
      <w:r w:rsidRPr="00930416">
        <w:rPr>
          <w:rFonts w:ascii="Times New Roman" w:hAnsi="Times New Roman"/>
          <w:sz w:val="28"/>
          <w:szCs w:val="28"/>
        </w:rPr>
        <w:lastRenderedPageBreak/>
        <w:t>приказом директора на учебный год. Их работа строится в соответствии с  основными направлениями и формами работы комплексного плана воспитательной деятельности со студентами на учебный год.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Планирование и проведение воспитательной работы со студентами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групп отражается в журналах работы классных руководителей.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Студенческое самоуправление в техникуме является неотъемлемой частью всей системы управления и реализует важнейшие функции организации студенческой жизни.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Главной целью студенческого самоуправления является развитие и углубление традиций техникума, воспитание у студентов гражданской ответственности и активного, творческого отношения к учебе, общественно-полезной деятельности, формирование лидерских качеств у будущих специалистов.</w:t>
      </w:r>
    </w:p>
    <w:p w:rsidR="00873805" w:rsidRDefault="00930416" w:rsidP="00930416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Каждая из общественных организаций имеет свою внутреннюю структуру и включает в себя комиссии. Все органы студенческого самоуправления являются самостоятельными и независимыми, вместе с тем они работают в тесном взаимодействии друг с другом.</w:t>
      </w: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930416" w:rsidRDefault="00930416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D22783" w:rsidRDefault="00D22783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873805" w:rsidRDefault="00873805" w:rsidP="00873805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4"/>
          <w:szCs w:val="24"/>
        </w:rPr>
      </w:pP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8F" w:rsidRPr="00535CE9" w:rsidRDefault="00873805" w:rsidP="0093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93028F" w:rsidRPr="00535CE9">
        <w:rPr>
          <w:rFonts w:ascii="Times New Roman" w:eastAsia="Times New Roman" w:hAnsi="Times New Roman" w:cs="Times New Roman"/>
          <w:b/>
          <w:sz w:val="28"/>
          <w:szCs w:val="28"/>
        </w:rPr>
        <w:t xml:space="preserve">.   ОЦЕНКА    РЕЗУЛЬТАТОВ    ОСВОЕНИЯ      </w:t>
      </w:r>
    </w:p>
    <w:p w:rsidR="0093028F" w:rsidRPr="00535CE9" w:rsidRDefault="0093028F" w:rsidP="0093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ПРОГРАММЫ</w:t>
      </w:r>
      <w:r w:rsidR="001C528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28F" w:rsidRPr="00535CE9" w:rsidRDefault="00873805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3028F" w:rsidRPr="00535CE9">
        <w:rPr>
          <w:rFonts w:ascii="Times New Roman" w:eastAsia="Times New Roman" w:hAnsi="Times New Roman" w:cs="Times New Roman"/>
          <w:b/>
          <w:sz w:val="28"/>
          <w:szCs w:val="28"/>
        </w:rPr>
        <w:t xml:space="preserve">.1. Контроль и оценка достижения </w:t>
      </w:r>
      <w:proofErr w:type="gramStart"/>
      <w:r w:rsidR="0093028F" w:rsidRPr="00535CE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Оценка качества освоения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      Виды контроля и оценки результатов подготовки и учета индивидуальных образовательных достижений обучающихся:</w:t>
      </w:r>
    </w:p>
    <w:p w:rsidR="0093028F" w:rsidRPr="00535CE9" w:rsidRDefault="0093028F" w:rsidP="0093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входной контроль;</w:t>
      </w:r>
    </w:p>
    <w:p w:rsidR="0093028F" w:rsidRPr="00535CE9" w:rsidRDefault="0093028F" w:rsidP="0093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текущий контроль;</w:t>
      </w:r>
    </w:p>
    <w:p w:rsidR="0093028F" w:rsidRPr="00535CE9" w:rsidRDefault="0093028F" w:rsidP="0093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рубежный контроль;</w:t>
      </w:r>
    </w:p>
    <w:p w:rsidR="0093028F" w:rsidRPr="00535CE9" w:rsidRDefault="0093028F" w:rsidP="009302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" w:firstLine="55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итоговый контроль.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Положением о </w:t>
      </w:r>
      <w:r w:rsidR="002A00CB">
        <w:rPr>
          <w:rFonts w:ascii="Times New Roman" w:eastAsia="Calibri" w:hAnsi="Times New Roman" w:cs="Times New Roman"/>
          <w:sz w:val="28"/>
          <w:szCs w:val="28"/>
        </w:rPr>
        <w:t xml:space="preserve">мониторинге </w:t>
      </w:r>
      <w:proofErr w:type="gramStart"/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достижений </w:t>
      </w:r>
      <w:r w:rsidR="002A00CB">
        <w:rPr>
          <w:rFonts w:ascii="Times New Roman" w:eastAsia="Calibri" w:hAnsi="Times New Roman" w:cs="Times New Roman"/>
          <w:sz w:val="28"/>
          <w:szCs w:val="28"/>
        </w:rPr>
        <w:t xml:space="preserve">результатов освоения </w:t>
      </w:r>
      <w:r w:rsidR="001C528A">
        <w:rPr>
          <w:rFonts w:ascii="Times New Roman" w:eastAsia="Calibri" w:hAnsi="Times New Roman" w:cs="Times New Roman"/>
          <w:sz w:val="28"/>
          <w:szCs w:val="28"/>
        </w:rPr>
        <w:t>программ подготовки специалистов среднего</w:t>
      </w:r>
      <w:proofErr w:type="gramEnd"/>
      <w:r w:rsidR="001C528A">
        <w:rPr>
          <w:rFonts w:ascii="Times New Roman" w:eastAsia="Calibri" w:hAnsi="Times New Roman" w:cs="Times New Roman"/>
          <w:sz w:val="28"/>
          <w:szCs w:val="28"/>
        </w:rPr>
        <w:t xml:space="preserve"> звена (ППССЗ</w:t>
      </w:r>
      <w:r w:rsidR="002A00CB">
        <w:rPr>
          <w:rFonts w:ascii="Times New Roman" w:eastAsia="Calibri" w:hAnsi="Times New Roman" w:cs="Times New Roman"/>
          <w:sz w:val="28"/>
          <w:szCs w:val="28"/>
        </w:rPr>
        <w:t>)</w:t>
      </w:r>
      <w:r w:rsidRPr="00535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CE9">
        <w:rPr>
          <w:rFonts w:ascii="Times New Roman" w:eastAsia="Calibri" w:hAnsi="Times New Roman" w:cs="Times New Roman"/>
          <w:b/>
          <w:sz w:val="28"/>
          <w:szCs w:val="28"/>
        </w:rPr>
        <w:t>Входной контроль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 готовности к восприятию и освоению учебного материала. Входной контроль, предваряющий обучение проводится по форме тестирования и письменного экзамена.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CE9">
        <w:rPr>
          <w:rFonts w:ascii="Times New Roman" w:eastAsia="Calibri" w:hAnsi="Times New Roman" w:cs="Times New Roman"/>
          <w:b/>
          <w:sz w:val="28"/>
          <w:szCs w:val="28"/>
        </w:rPr>
        <w:t>Текущий контроль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Текущий контроль результатов подготовки осуществляется преподавателем и/или обучающимся 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93028F" w:rsidRPr="00535CE9" w:rsidRDefault="0093028F" w:rsidP="009302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выполнении </w:t>
      </w:r>
      <w:proofErr w:type="gramStart"/>
      <w:r w:rsidRPr="00535CE9">
        <w:rPr>
          <w:rFonts w:ascii="Times New Roman" w:eastAsia="Calibri" w:hAnsi="Times New Roman" w:cs="Times New Roman"/>
          <w:sz w:val="28"/>
          <w:szCs w:val="28"/>
        </w:rPr>
        <w:t>обучаемым</w:t>
      </w:r>
      <w:proofErr w:type="gramEnd"/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 требуемых действий в процессе учебной деятельности;</w:t>
      </w:r>
    </w:p>
    <w:p w:rsidR="0093028F" w:rsidRPr="00535CE9" w:rsidRDefault="0093028F" w:rsidP="009302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правильности выполнения требуемых действий;</w:t>
      </w:r>
    </w:p>
    <w:p w:rsidR="0093028F" w:rsidRPr="00535CE9" w:rsidRDefault="0093028F" w:rsidP="009302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соответствие формы действительности данному этапу усвоения учебного материала;</w:t>
      </w:r>
    </w:p>
    <w:p w:rsidR="0093028F" w:rsidRPr="00535CE9" w:rsidRDefault="0093028F" w:rsidP="009302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формирование действия с должной мерой обобщения, освоения (</w:t>
      </w:r>
      <w:proofErr w:type="spellStart"/>
      <w:r w:rsidRPr="00535CE9">
        <w:rPr>
          <w:rFonts w:ascii="Times New Roman" w:eastAsia="Calibri" w:hAnsi="Times New Roman" w:cs="Times New Roman"/>
          <w:sz w:val="28"/>
          <w:szCs w:val="28"/>
        </w:rPr>
        <w:t>автоматизированности</w:t>
      </w:r>
      <w:proofErr w:type="spellEnd"/>
      <w:r w:rsidRPr="00535CE9">
        <w:rPr>
          <w:rFonts w:ascii="Times New Roman" w:eastAsia="Calibri" w:hAnsi="Times New Roman" w:cs="Times New Roman"/>
          <w:sz w:val="28"/>
          <w:szCs w:val="28"/>
        </w:rPr>
        <w:t>, быстроты выполнения и др.) и т.д.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CE9">
        <w:rPr>
          <w:rFonts w:ascii="Times New Roman" w:eastAsia="Calibri" w:hAnsi="Times New Roman" w:cs="Times New Roman"/>
          <w:b/>
          <w:sz w:val="28"/>
          <w:szCs w:val="28"/>
        </w:rPr>
        <w:t>Рубежный контроль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CE9">
        <w:rPr>
          <w:rFonts w:ascii="Times New Roman" w:eastAsia="Calibri" w:hAnsi="Times New Roman" w:cs="Times New Roman"/>
          <w:sz w:val="28"/>
          <w:szCs w:val="28"/>
        </w:rPr>
        <w:t>Рубежный (</w:t>
      </w:r>
      <w:proofErr w:type="spellStart"/>
      <w:r w:rsidRPr="00535CE9">
        <w:rPr>
          <w:rFonts w:ascii="Times New Roman" w:eastAsia="Calibri" w:hAnsi="Times New Roman" w:cs="Times New Roman"/>
          <w:sz w:val="28"/>
          <w:szCs w:val="28"/>
        </w:rPr>
        <w:t>внутрисеместровый</w:t>
      </w:r>
      <w:proofErr w:type="spellEnd"/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) контроль достижения </w:t>
      </w:r>
      <w:proofErr w:type="gramStart"/>
      <w:r w:rsidRPr="00535CE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 базируется на модульном принципе организации обучения по разделам учебной дисциплины. Рубежный  контроль проводится независимой комиссией, состоящей из ведущего занятия преподавателя, специалистов структурных подразделений</w:t>
      </w:r>
      <w:r w:rsidR="002A00CB">
        <w:rPr>
          <w:rFonts w:ascii="Times New Roman" w:eastAsia="Calibri" w:hAnsi="Times New Roman" w:cs="Times New Roman"/>
          <w:sz w:val="28"/>
          <w:szCs w:val="28"/>
        </w:rPr>
        <w:t xml:space="preserve"> техникума</w:t>
      </w:r>
      <w:r w:rsidRPr="00535CE9">
        <w:rPr>
          <w:rFonts w:ascii="Times New Roman" w:eastAsia="Calibri" w:hAnsi="Times New Roman" w:cs="Times New Roman"/>
          <w:sz w:val="28"/>
          <w:szCs w:val="28"/>
        </w:rPr>
        <w:t>, заместителя директора по учебной или учебно-производственной работе,</w:t>
      </w:r>
      <w:r w:rsidR="002A00CB">
        <w:rPr>
          <w:rFonts w:ascii="Times New Roman" w:eastAsia="Calibri" w:hAnsi="Times New Roman" w:cs="Times New Roman"/>
          <w:sz w:val="28"/>
          <w:szCs w:val="28"/>
        </w:rPr>
        <w:t xml:space="preserve"> или научно-методической работе</w:t>
      </w:r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. Результаты рубежного контроля используются для оценки достижений </w:t>
      </w:r>
      <w:r w:rsidRPr="00535CE9">
        <w:rPr>
          <w:rFonts w:ascii="Times New Roman" w:eastAsia="Calibri" w:hAnsi="Times New Roman" w:cs="Times New Roman"/>
          <w:sz w:val="28"/>
          <w:szCs w:val="28"/>
        </w:rPr>
        <w:lastRenderedPageBreak/>
        <w:t>обучающегося, определения рейтинга обучающего</w:t>
      </w:r>
      <w:r w:rsidR="002A00CB">
        <w:rPr>
          <w:rFonts w:ascii="Times New Roman" w:eastAsia="Calibri" w:hAnsi="Times New Roman" w:cs="Times New Roman"/>
          <w:sz w:val="28"/>
          <w:szCs w:val="28"/>
        </w:rPr>
        <w:t>ся в соответствии с принятой в техникуме</w:t>
      </w:r>
      <w:r w:rsidRPr="00535CE9">
        <w:rPr>
          <w:rFonts w:ascii="Times New Roman" w:eastAsia="Calibri" w:hAnsi="Times New Roman" w:cs="Times New Roman"/>
          <w:sz w:val="28"/>
          <w:szCs w:val="28"/>
        </w:rPr>
        <w:t xml:space="preserve"> рейтинговой системой, и коррекции процесса обучения (самообучения).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CE9">
        <w:rPr>
          <w:rFonts w:ascii="Times New Roman" w:eastAsia="Calibri" w:hAnsi="Times New Roman" w:cs="Times New Roman"/>
          <w:b/>
          <w:sz w:val="28"/>
          <w:szCs w:val="28"/>
        </w:rPr>
        <w:t xml:space="preserve">         Итоговый контроль</w:t>
      </w:r>
    </w:p>
    <w:p w:rsidR="0093028F" w:rsidRPr="00535CE9" w:rsidRDefault="0093028F" w:rsidP="009302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результатов подготовки обучающихся осуществляется комиссией в форме дифференцированных зачетов и экзаменов, назначаемой директором ОУ СПО с участием ведущих преподавателей.         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 Формы и процедуры текущего контроля знаний,  промежуточной аттестации по каждой дисциплине и профессиональному модулю разрабатываются  образовательным учреждением самостоятельно и доводятся до сведения обучающихся в течение первых двух месяцев от начало обучения.  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Для аттестации обучающихся на соответствие их персональных достижений поэтапным требованиям  основной профессиональной образовательной программы  (текущая и промежуточная аттестация) создаются фонды оценочных средств, позволяющих оценить знания, умения и освоение компетенции. Фонды оценочных сре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>я промежуточной аттестации разрабатываются  и утверждаются образовательным учреждением самостоятельно.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 в качестве внешних экспертов активно привлекаются работодатели и ведущие специалисты.  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Оценка качества подготовки обучающихся и выпускников осуществляется в двух основных направлениях: 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- оценка уровня освоения дисциплин;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-  оценка компетенции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5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Для юношей предусматривается оценка результатов освоения основ военной службы.</w:t>
      </w:r>
    </w:p>
    <w:p w:rsidR="0093028F" w:rsidRPr="00535CE9" w:rsidRDefault="0093028F" w:rsidP="00930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</w:t>
      </w:r>
      <w:r w:rsidRPr="00535CE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выпускной квалификационной работы содержанию одного или нескольких </w:t>
      </w:r>
      <w:r w:rsidRPr="00535CE9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модулей.</w:t>
      </w:r>
    </w:p>
    <w:p w:rsidR="0093028F" w:rsidRPr="00535CE9" w:rsidRDefault="0093028F" w:rsidP="0059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</w:t>
      </w:r>
      <w:r w:rsidR="002A00CB">
        <w:rPr>
          <w:rFonts w:ascii="Times New Roman" w:eastAsia="Times New Roman" w:hAnsi="Times New Roman" w:cs="Times New Roman"/>
          <w:sz w:val="28"/>
          <w:szCs w:val="28"/>
        </w:rPr>
        <w:t>техникумом на основании П</w:t>
      </w: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государственной (итоговой) аттестации выпускников по программам СПО, </w:t>
      </w:r>
      <w:r w:rsidR="002A00CB">
        <w:rPr>
          <w:rFonts w:ascii="Times New Roman" w:eastAsia="Times New Roman" w:hAnsi="Times New Roman" w:cs="Times New Roman"/>
          <w:sz w:val="28"/>
          <w:szCs w:val="28"/>
        </w:rPr>
        <w:t xml:space="preserve"> а также Положением о выпускной квалификационной </w:t>
      </w:r>
      <w:r w:rsidR="002A0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работе </w:t>
      </w:r>
      <w:r w:rsidR="00597A8E">
        <w:rPr>
          <w:rFonts w:ascii="Times New Roman" w:eastAsia="Times New Roman" w:hAnsi="Times New Roman" w:cs="Times New Roman"/>
          <w:sz w:val="28"/>
          <w:szCs w:val="28"/>
        </w:rPr>
        <w:t>выпускников, освоивших программы подготовки специалистов среднего звена.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    Программа государственной (итоговой) аттестации, содержащая формы, условия поведения и защиты выпускной квалификационной работы, разрабатывается государственной аттестационной комиссией, утверждается директором образовательного учреждения после предварительного положительного заключения работодателей и доводится до сведения обучающихся не позднее двух месяцев с начала обучения. К государственной (итоговой) аттестации  допускают</w:t>
      </w:r>
      <w:r w:rsidR="00597A8E">
        <w:rPr>
          <w:rFonts w:ascii="Times New Roman" w:eastAsia="Times New Roman" w:hAnsi="Times New Roman" w:cs="Times New Roman"/>
          <w:sz w:val="28"/>
          <w:szCs w:val="28"/>
        </w:rPr>
        <w:t xml:space="preserve">ся лица, выполнившие требования, </w:t>
      </w: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</w:t>
      </w:r>
      <w:proofErr w:type="gramStart"/>
      <w:r w:rsidRPr="00535CE9">
        <w:rPr>
          <w:rFonts w:ascii="Times New Roman" w:eastAsia="Times New Roman" w:hAnsi="Times New Roman" w:cs="Times New Roman"/>
          <w:sz w:val="28"/>
          <w:szCs w:val="28"/>
        </w:rPr>
        <w:t>Для этих целей выпускникам могут быть предоставлены отчеты о ранее достигнутых результатов, дополнительные сертификаты, свидетельства (дипломы) олимпиад, конкурсов и т.д., творческие работы по специальности, характеристики с мест прохождения преддипломной практики и т.д.</w:t>
      </w:r>
      <w:proofErr w:type="gramEnd"/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  В ходе защиты выпускной квалификационной работы членами государственной аттестационной комиссии проводится оценка освоенных выпускниками 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Оценка качества освоения ОПОП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компетенцией. 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E9">
        <w:rPr>
          <w:rFonts w:ascii="Times New Roman" w:eastAsia="Times New Roman" w:hAnsi="Times New Roman" w:cs="Times New Roman"/>
          <w:sz w:val="28"/>
          <w:szCs w:val="28"/>
        </w:rPr>
        <w:t xml:space="preserve">     Лицам, прошедшим соответствующее обучение в полном объеме и аттестацию, выдаются документы установленного образца.</w:t>
      </w:r>
    </w:p>
    <w:p w:rsidR="00D72B7C" w:rsidRPr="00535CE9" w:rsidRDefault="00873805" w:rsidP="00D72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72B7C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="0093028F" w:rsidRPr="00535CE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выполнения и защиты выпускной квалификационной работы </w:t>
      </w:r>
      <w:r w:rsidR="00D72B7C">
        <w:rPr>
          <w:rFonts w:ascii="Times New Roman" w:eastAsia="Times New Roman" w:hAnsi="Times New Roman" w:cs="Times New Roman"/>
          <w:sz w:val="28"/>
          <w:szCs w:val="28"/>
        </w:rPr>
        <w:t>определен  Положением о выпускной квалификационной работе выпускников, освоивших программы подготовки специалистов среднего звена.</w:t>
      </w:r>
    </w:p>
    <w:p w:rsidR="0093028F" w:rsidRPr="00873805" w:rsidRDefault="0093028F" w:rsidP="00873805">
      <w:pPr>
        <w:pStyle w:val="aa"/>
        <w:numPr>
          <w:ilvl w:val="1"/>
          <w:numId w:val="5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80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итоговой государственной аттестации </w:t>
      </w:r>
      <w:proofErr w:type="spellStart"/>
      <w:r w:rsidRPr="00873805">
        <w:rPr>
          <w:rFonts w:ascii="Times New Roman" w:eastAsia="Times New Roman" w:hAnsi="Times New Roman" w:cs="Times New Roman"/>
          <w:b/>
          <w:sz w:val="28"/>
          <w:szCs w:val="28"/>
        </w:rPr>
        <w:t>выпускников</w:t>
      </w:r>
      <w:r w:rsidR="00D72B7C" w:rsidRPr="00873805">
        <w:rPr>
          <w:rFonts w:ascii="Times New Roman" w:eastAsia="Times New Roman" w:hAnsi="Times New Roman" w:cs="Times New Roman"/>
          <w:sz w:val="28"/>
          <w:szCs w:val="28"/>
        </w:rPr>
        <w:t>определена</w:t>
      </w:r>
      <w:proofErr w:type="spellEnd"/>
      <w:r w:rsidR="00D72B7C" w:rsidRPr="00873805">
        <w:rPr>
          <w:rFonts w:ascii="Times New Roman" w:eastAsia="Times New Roman" w:hAnsi="Times New Roman" w:cs="Times New Roman"/>
          <w:sz w:val="28"/>
          <w:szCs w:val="28"/>
        </w:rPr>
        <w:t xml:space="preserve">  Порядком проведения государственной (итоговой) аттестации выпускников по программам СПО.</w:t>
      </w:r>
    </w:p>
    <w:p w:rsidR="0093028F" w:rsidRPr="00535CE9" w:rsidRDefault="0093028F" w:rsidP="0093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805" w:rsidRDefault="00A41A73" w:rsidP="00B93F9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30416" w:rsidRDefault="00930416" w:rsidP="00B93F9D">
      <w:pPr>
        <w:rPr>
          <w:sz w:val="24"/>
          <w:szCs w:val="24"/>
        </w:rPr>
      </w:pPr>
    </w:p>
    <w:p w:rsidR="00930416" w:rsidRDefault="00930416" w:rsidP="00B93F9D">
      <w:pPr>
        <w:rPr>
          <w:sz w:val="24"/>
          <w:szCs w:val="24"/>
        </w:rPr>
      </w:pPr>
    </w:p>
    <w:p w:rsidR="00930416" w:rsidRPr="00930416" w:rsidRDefault="00930416" w:rsidP="00930416">
      <w:pPr>
        <w:pStyle w:val="a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5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30416">
        <w:rPr>
          <w:rFonts w:ascii="Times New Roman" w:hAnsi="Times New Roman"/>
          <w:b/>
          <w:sz w:val="28"/>
          <w:szCs w:val="28"/>
        </w:rPr>
        <w:lastRenderedPageBreak/>
        <w:t>Адаптация образовательной программы для инвалидов и лиц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5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30416">
        <w:rPr>
          <w:rFonts w:ascii="Times New Roman" w:hAnsi="Times New Roman"/>
          <w:b/>
          <w:sz w:val="28"/>
          <w:szCs w:val="28"/>
        </w:rPr>
        <w:t>с ограниченными возможностями  здоровья.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 w:line="235" w:lineRule="auto"/>
        <w:ind w:right="-20" w:firstLine="707"/>
        <w:jc w:val="both"/>
        <w:rPr>
          <w:rFonts w:ascii="Times New Roman" w:hAnsi="Times New Roman"/>
          <w:b/>
          <w:sz w:val="28"/>
          <w:szCs w:val="28"/>
        </w:rPr>
      </w:pP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При  поступлении  на  </w:t>
      </w:r>
      <w:proofErr w:type="gramStart"/>
      <w:r w:rsidRPr="00930416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 образовательной  программе обучающихся  инвалидов  или  лиц  с  ограниченными  возможностями  здоровья, по  их  личному  заявлению разрабатывается  адаптированная  образовательная программа.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Инвалид,  указавший  в  заявлении  при поступлении о  желании  обучаться по  адаптированной  образовательной  программе,  должен  предъявить  справку, выданную бюро медико-социальной экспертизы, и индивидуальную программу реабилитации  и  </w:t>
      </w:r>
      <w:proofErr w:type="spellStart"/>
      <w:r w:rsidRPr="00930416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30416">
        <w:rPr>
          <w:rFonts w:ascii="Times New Roman" w:hAnsi="Times New Roman"/>
          <w:sz w:val="28"/>
          <w:szCs w:val="28"/>
        </w:rPr>
        <w:t xml:space="preserve">  инвалида  (ИПРА)  (ребенка-инвалида), содержащую  информацию  о  необходимых  специальных  условиях  обучения,  а также сведения относительно рекомендованных условий и видов труда. 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Лицо с ограниченными возможностями здоровья, указавшее в заявлении при  поступлении  о  желании  обучаться  по  адаптированной  образовательной программе, должно  предъявить  заключение  психолого-медико-педагогической комиссии с рекомендацией об </w:t>
      </w:r>
      <w:proofErr w:type="gramStart"/>
      <w:r w:rsidRPr="00930416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данной специальности, содержащее информацию о необходимых специальных условиях обучения.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По  личному  заявлению  поступившего  на  </w:t>
      </w:r>
      <w:proofErr w:type="gramStart"/>
      <w:r w:rsidRPr="00930416">
        <w:rPr>
          <w:rFonts w:ascii="Times New Roman" w:hAnsi="Times New Roman"/>
          <w:sz w:val="28"/>
          <w:szCs w:val="28"/>
        </w:rPr>
        <w:t>обучение  по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образовательной программе  инвалида,  лица  с  ограниченными  возможностями  здоровья, возможно  обучение  по  индивидуальному  учебному  графику  или индивидуальному учебному плану. 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При  обучении  инвалидов  и  лиц  с  ограниченными  возможностями здоровья  (обоснованной  на  основании  рекомендаций  социальной  экспертизы или  психолого-медико-педагогической  комиссии)  по  индивидуальному учебному  плану  срок  получения  образования  может  быть  увеличен  не  более</w:t>
      </w:r>
      <w:proofErr w:type="gramStart"/>
      <w:r w:rsidRPr="00930416">
        <w:rPr>
          <w:rFonts w:ascii="Times New Roman" w:hAnsi="Times New Roman"/>
          <w:sz w:val="28"/>
          <w:szCs w:val="28"/>
        </w:rPr>
        <w:t>,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чем на 1 год по сравнению с нормативным сроком освоения ППССЗ соответствующей формы обучения.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При  обучении  инвалидов  и  лиц  с  ограниченными  возможностями 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 (в зависимости от вида нарушения здоровья). 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>Для  обучающихся  инвалидов  и  лиц  с  ограниченными 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При необходимости из часов вариативной составляющей в учебный </w:t>
      </w:r>
      <w:r w:rsidRPr="00930416">
        <w:rPr>
          <w:rFonts w:ascii="Times New Roman" w:hAnsi="Times New Roman"/>
          <w:sz w:val="28"/>
          <w:szCs w:val="28"/>
        </w:rPr>
        <w:lastRenderedPageBreak/>
        <w:t>план будут  добавлены  адаптационные  дисциплины,  предназначенные  для  учета индивидуальных  особенностей  здоровья  обучающихся  инвалидов  и обучающихся  с  ОВЗ.  Выбор  адаптационных  дисциплин  и  их  количество определяется  в  зависимости  от  вида  нарушения  здоровья  и  от  заключения ПМПК и/или ИПРА обучающихся.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930416">
        <w:rPr>
          <w:rFonts w:ascii="Times New Roman" w:hAnsi="Times New Roman"/>
          <w:sz w:val="28"/>
          <w:szCs w:val="28"/>
        </w:rPr>
        <w:t xml:space="preserve">При необходимости для </w:t>
      </w:r>
      <w:proofErr w:type="gramStart"/>
      <w:r w:rsidRPr="009304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30416">
        <w:rPr>
          <w:rFonts w:ascii="Times New Roman" w:hAnsi="Times New Roman"/>
          <w:sz w:val="28"/>
          <w:szCs w:val="28"/>
        </w:rPr>
        <w:t xml:space="preserve"> с инвалидностью и ограниченными возможностями  здоровья  возможно  создание  специальных  условия  для прохождения практики, государственной итоговой аттестации.</w:t>
      </w: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930416" w:rsidRPr="00930416" w:rsidRDefault="00930416" w:rsidP="00930416">
      <w:pPr>
        <w:widowControl w:val="0"/>
        <w:autoSpaceDE w:val="0"/>
        <w:autoSpaceDN w:val="0"/>
        <w:adjustRightInd w:val="0"/>
        <w:spacing w:after="0"/>
        <w:ind w:right="-20" w:firstLine="707"/>
        <w:jc w:val="both"/>
        <w:rPr>
          <w:rFonts w:ascii="Times New Roman" w:hAnsi="Times New Roman"/>
          <w:sz w:val="28"/>
          <w:szCs w:val="28"/>
        </w:rPr>
      </w:pPr>
    </w:p>
    <w:p w:rsidR="00930416" w:rsidRDefault="00930416" w:rsidP="00930416">
      <w:pPr>
        <w:widowControl w:val="0"/>
        <w:autoSpaceDE w:val="0"/>
        <w:autoSpaceDN w:val="0"/>
        <w:adjustRightInd w:val="0"/>
        <w:spacing w:after="0"/>
        <w:ind w:right="-20" w:firstLine="707"/>
        <w:jc w:val="both"/>
        <w:rPr>
          <w:rFonts w:ascii="Times New Roman" w:hAnsi="Times New Roman"/>
          <w:sz w:val="24"/>
          <w:szCs w:val="24"/>
        </w:rPr>
      </w:pPr>
    </w:p>
    <w:p w:rsidR="00930416" w:rsidRDefault="00930416" w:rsidP="00930416">
      <w:pPr>
        <w:widowControl w:val="0"/>
        <w:autoSpaceDE w:val="0"/>
        <w:autoSpaceDN w:val="0"/>
        <w:adjustRightInd w:val="0"/>
        <w:spacing w:after="0"/>
        <w:ind w:right="-20" w:firstLine="707"/>
        <w:jc w:val="both"/>
        <w:rPr>
          <w:rFonts w:ascii="Times New Roman" w:hAnsi="Times New Roman"/>
          <w:sz w:val="24"/>
          <w:szCs w:val="24"/>
        </w:rPr>
      </w:pPr>
    </w:p>
    <w:p w:rsidR="00930416" w:rsidRDefault="00930416" w:rsidP="00B93F9D">
      <w:pPr>
        <w:rPr>
          <w:sz w:val="24"/>
          <w:szCs w:val="24"/>
        </w:rPr>
      </w:pPr>
    </w:p>
    <w:p w:rsidR="00BA03E7" w:rsidRDefault="00BA03E7" w:rsidP="00B93F9D">
      <w:pPr>
        <w:rPr>
          <w:sz w:val="24"/>
          <w:szCs w:val="24"/>
        </w:rPr>
      </w:pPr>
    </w:p>
    <w:sectPr w:rsidR="00BA03E7" w:rsidSect="00D1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28" w:rsidRDefault="00475C28" w:rsidP="00D157F7">
      <w:pPr>
        <w:spacing w:after="0" w:line="240" w:lineRule="auto"/>
      </w:pPr>
      <w:r>
        <w:separator/>
      </w:r>
    </w:p>
  </w:endnote>
  <w:endnote w:type="continuationSeparator" w:id="0">
    <w:p w:rsidR="00475C28" w:rsidRDefault="00475C28" w:rsidP="00D1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28" w:rsidRDefault="00475C28" w:rsidP="00D157F7">
      <w:pPr>
        <w:spacing w:after="0" w:line="240" w:lineRule="auto"/>
      </w:pPr>
      <w:r>
        <w:separator/>
      </w:r>
    </w:p>
  </w:footnote>
  <w:footnote w:type="continuationSeparator" w:id="0">
    <w:p w:rsidR="00475C28" w:rsidRDefault="00475C28" w:rsidP="00D157F7">
      <w:pPr>
        <w:spacing w:after="0" w:line="240" w:lineRule="auto"/>
      </w:pPr>
      <w:r>
        <w:continuationSeparator/>
      </w:r>
    </w:p>
  </w:footnote>
  <w:footnote w:id="1">
    <w:p w:rsidR="00EC3C58" w:rsidRDefault="00EC3C58" w:rsidP="00601C6B">
      <w:pPr>
        <w:pStyle w:val="ae"/>
      </w:pPr>
      <w:r>
        <w:rPr>
          <w:rStyle w:val="af0"/>
        </w:rPr>
        <w:footnoteRef/>
      </w:r>
      <w:r>
        <w:t xml:space="preserve"> тема, изучаемая в рамках антикоррупционного просвещения.</w:t>
      </w:r>
    </w:p>
  </w:footnote>
  <w:footnote w:id="2">
    <w:p w:rsidR="00EC3C58" w:rsidRDefault="00EC3C58" w:rsidP="00601C6B">
      <w:pPr>
        <w:pStyle w:val="ae"/>
      </w:pPr>
      <w:r>
        <w:rPr>
          <w:rStyle w:val="af0"/>
        </w:rPr>
        <w:footnoteRef/>
      </w:r>
      <w:r>
        <w:t xml:space="preserve"> Тема, изучаемая в рамках православного воспитания.</w:t>
      </w:r>
    </w:p>
  </w:footnote>
  <w:footnote w:id="3">
    <w:p w:rsidR="00EC3C58" w:rsidRDefault="00EC3C58" w:rsidP="00601C6B">
      <w:pPr>
        <w:pStyle w:val="ae"/>
      </w:pPr>
      <w:r>
        <w:rPr>
          <w:rStyle w:val="af0"/>
        </w:rPr>
        <w:footnoteRef/>
      </w:r>
      <w:r>
        <w:t xml:space="preserve"> тема</w:t>
      </w:r>
      <w:proofErr w:type="gramStart"/>
      <w:r>
        <w:t xml:space="preserve"> ,</w:t>
      </w:r>
      <w:proofErr w:type="gramEnd"/>
      <w:r>
        <w:t xml:space="preserve"> направленная на формирование финансовой грамотности</w:t>
      </w:r>
    </w:p>
    <w:p w:rsidR="00EC3C58" w:rsidRDefault="00EC3C58" w:rsidP="00601C6B">
      <w:pPr>
        <w:pStyle w:val="ae"/>
      </w:pPr>
    </w:p>
  </w:footnote>
  <w:footnote w:id="4">
    <w:p w:rsidR="00EC3C58" w:rsidRDefault="00EC3C58" w:rsidP="00601C6B">
      <w:pPr>
        <w:pStyle w:val="ae"/>
      </w:pPr>
      <w:r>
        <w:rPr>
          <w:rStyle w:val="af0"/>
        </w:rPr>
        <w:footnoteRef/>
      </w:r>
      <w:r>
        <w:t xml:space="preserve"> тема</w:t>
      </w:r>
      <w:proofErr w:type="gramStart"/>
      <w:r>
        <w:t xml:space="preserve"> ,</w:t>
      </w:r>
      <w:proofErr w:type="gramEnd"/>
      <w:r>
        <w:t xml:space="preserve"> направленная на формирование финансовой грамотности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DC62A8"/>
    <w:lvl w:ilvl="0">
      <w:numFmt w:val="bullet"/>
      <w:lvlText w:val="*"/>
      <w:lvlJc w:val="left"/>
    </w:lvl>
  </w:abstractNum>
  <w:abstractNum w:abstractNumId="1">
    <w:nsid w:val="00501E30"/>
    <w:multiLevelType w:val="hybridMultilevel"/>
    <w:tmpl w:val="BC1ACF80"/>
    <w:lvl w:ilvl="0" w:tplc="DAB6F32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2D04"/>
    <w:multiLevelType w:val="multilevel"/>
    <w:tmpl w:val="59C2FAA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22F4A9C"/>
    <w:multiLevelType w:val="hybridMultilevel"/>
    <w:tmpl w:val="225ED9FA"/>
    <w:lvl w:ilvl="0" w:tplc="DAB6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51BA0"/>
    <w:multiLevelType w:val="hybridMultilevel"/>
    <w:tmpl w:val="231C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87B80"/>
    <w:multiLevelType w:val="hybridMultilevel"/>
    <w:tmpl w:val="55ECC158"/>
    <w:lvl w:ilvl="0" w:tplc="DAB6F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F68E5"/>
    <w:multiLevelType w:val="hybridMultilevel"/>
    <w:tmpl w:val="CE48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CE71292"/>
    <w:multiLevelType w:val="hybridMultilevel"/>
    <w:tmpl w:val="4162978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53891"/>
    <w:multiLevelType w:val="hybridMultilevel"/>
    <w:tmpl w:val="295C2C70"/>
    <w:lvl w:ilvl="0" w:tplc="0EC4F6F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31C71"/>
    <w:multiLevelType w:val="hybridMultilevel"/>
    <w:tmpl w:val="C9C87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9170BDC"/>
    <w:multiLevelType w:val="multilevel"/>
    <w:tmpl w:val="5D725FF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3A6C72C0"/>
    <w:multiLevelType w:val="hybridMultilevel"/>
    <w:tmpl w:val="DDF24C0E"/>
    <w:lvl w:ilvl="0" w:tplc="DAB6F32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F31C9"/>
    <w:multiLevelType w:val="hybridMultilevel"/>
    <w:tmpl w:val="61C4322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7C6787"/>
    <w:multiLevelType w:val="hybridMultilevel"/>
    <w:tmpl w:val="5D1E9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70238D6"/>
    <w:multiLevelType w:val="hybridMultilevel"/>
    <w:tmpl w:val="6A78F786"/>
    <w:lvl w:ilvl="0" w:tplc="DAB6F3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755B26"/>
    <w:multiLevelType w:val="hybridMultilevel"/>
    <w:tmpl w:val="20C8E822"/>
    <w:lvl w:ilvl="0" w:tplc="DAB6F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063E2"/>
    <w:multiLevelType w:val="multilevel"/>
    <w:tmpl w:val="5DFE2C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7229672C"/>
    <w:multiLevelType w:val="multilevel"/>
    <w:tmpl w:val="BE44AA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73223253"/>
    <w:multiLevelType w:val="multilevel"/>
    <w:tmpl w:val="BE52E5D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0">
    <w:nsid w:val="75494796"/>
    <w:multiLevelType w:val="hybridMultilevel"/>
    <w:tmpl w:val="87287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AA1B61"/>
    <w:multiLevelType w:val="hybridMultilevel"/>
    <w:tmpl w:val="071C3A84"/>
    <w:lvl w:ilvl="0" w:tplc="DAB6F3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9"/>
  </w:num>
  <w:num w:numId="4">
    <w:abstractNumId w:val="17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964"/>
    <w:rsid w:val="00014910"/>
    <w:rsid w:val="0004609F"/>
    <w:rsid w:val="000569CE"/>
    <w:rsid w:val="000B48B7"/>
    <w:rsid w:val="000C3C96"/>
    <w:rsid w:val="000D6C0F"/>
    <w:rsid w:val="00110960"/>
    <w:rsid w:val="00112A06"/>
    <w:rsid w:val="001148EA"/>
    <w:rsid w:val="0012373D"/>
    <w:rsid w:val="001250BD"/>
    <w:rsid w:val="001421DE"/>
    <w:rsid w:val="00144E87"/>
    <w:rsid w:val="00160A86"/>
    <w:rsid w:val="00166B28"/>
    <w:rsid w:val="00170F8C"/>
    <w:rsid w:val="00185D8A"/>
    <w:rsid w:val="001A61FC"/>
    <w:rsid w:val="001B0974"/>
    <w:rsid w:val="001B2A1A"/>
    <w:rsid w:val="001B2B16"/>
    <w:rsid w:val="001C1EBC"/>
    <w:rsid w:val="001C528A"/>
    <w:rsid w:val="001D5590"/>
    <w:rsid w:val="001D611D"/>
    <w:rsid w:val="001E20D7"/>
    <w:rsid w:val="0021235C"/>
    <w:rsid w:val="0021465E"/>
    <w:rsid w:val="00267C08"/>
    <w:rsid w:val="00284672"/>
    <w:rsid w:val="002A00CB"/>
    <w:rsid w:val="002A2B55"/>
    <w:rsid w:val="002C62FA"/>
    <w:rsid w:val="002C63BD"/>
    <w:rsid w:val="002F6B72"/>
    <w:rsid w:val="003207E1"/>
    <w:rsid w:val="00396862"/>
    <w:rsid w:val="003A15E8"/>
    <w:rsid w:val="003D6A01"/>
    <w:rsid w:val="004003F2"/>
    <w:rsid w:val="00410445"/>
    <w:rsid w:val="0042216E"/>
    <w:rsid w:val="00422629"/>
    <w:rsid w:val="00440011"/>
    <w:rsid w:val="00451087"/>
    <w:rsid w:val="00475C28"/>
    <w:rsid w:val="00483166"/>
    <w:rsid w:val="004832D5"/>
    <w:rsid w:val="004A6489"/>
    <w:rsid w:val="004E251D"/>
    <w:rsid w:val="00531F52"/>
    <w:rsid w:val="00566AEF"/>
    <w:rsid w:val="00583862"/>
    <w:rsid w:val="00584757"/>
    <w:rsid w:val="00597A8E"/>
    <w:rsid w:val="005A6701"/>
    <w:rsid w:val="005B0B24"/>
    <w:rsid w:val="005B3BD6"/>
    <w:rsid w:val="00601C6B"/>
    <w:rsid w:val="00650836"/>
    <w:rsid w:val="0065260C"/>
    <w:rsid w:val="006711D2"/>
    <w:rsid w:val="00682F10"/>
    <w:rsid w:val="00692D58"/>
    <w:rsid w:val="006C3D53"/>
    <w:rsid w:val="006C7EAD"/>
    <w:rsid w:val="00710D49"/>
    <w:rsid w:val="0071495F"/>
    <w:rsid w:val="0077083F"/>
    <w:rsid w:val="00771A2A"/>
    <w:rsid w:val="007B370B"/>
    <w:rsid w:val="007B66AC"/>
    <w:rsid w:val="007F4103"/>
    <w:rsid w:val="008017AE"/>
    <w:rsid w:val="00804792"/>
    <w:rsid w:val="00814AE2"/>
    <w:rsid w:val="00821231"/>
    <w:rsid w:val="00831C3C"/>
    <w:rsid w:val="00873805"/>
    <w:rsid w:val="00880933"/>
    <w:rsid w:val="008C178E"/>
    <w:rsid w:val="008E0F93"/>
    <w:rsid w:val="008E2B5F"/>
    <w:rsid w:val="008E5D2E"/>
    <w:rsid w:val="008E74C5"/>
    <w:rsid w:val="008F77F5"/>
    <w:rsid w:val="0093028F"/>
    <w:rsid w:val="00930416"/>
    <w:rsid w:val="00951A57"/>
    <w:rsid w:val="00975D88"/>
    <w:rsid w:val="0098249B"/>
    <w:rsid w:val="009863B9"/>
    <w:rsid w:val="009B140A"/>
    <w:rsid w:val="009B6D7B"/>
    <w:rsid w:val="009E73F1"/>
    <w:rsid w:val="009F7D8E"/>
    <w:rsid w:val="00A118E8"/>
    <w:rsid w:val="00A33711"/>
    <w:rsid w:val="00A400E8"/>
    <w:rsid w:val="00A41A73"/>
    <w:rsid w:val="00A4209F"/>
    <w:rsid w:val="00A76053"/>
    <w:rsid w:val="00A851C9"/>
    <w:rsid w:val="00A86038"/>
    <w:rsid w:val="00AA0066"/>
    <w:rsid w:val="00AC335D"/>
    <w:rsid w:val="00AC47E1"/>
    <w:rsid w:val="00AD471E"/>
    <w:rsid w:val="00AD4964"/>
    <w:rsid w:val="00AE5681"/>
    <w:rsid w:val="00B46B44"/>
    <w:rsid w:val="00B5673C"/>
    <w:rsid w:val="00B73467"/>
    <w:rsid w:val="00B849F0"/>
    <w:rsid w:val="00B93F9D"/>
    <w:rsid w:val="00B94C13"/>
    <w:rsid w:val="00BA03E7"/>
    <w:rsid w:val="00C0792B"/>
    <w:rsid w:val="00C24DC5"/>
    <w:rsid w:val="00C42990"/>
    <w:rsid w:val="00C7658B"/>
    <w:rsid w:val="00C83D10"/>
    <w:rsid w:val="00C90863"/>
    <w:rsid w:val="00C97A9D"/>
    <w:rsid w:val="00CB0884"/>
    <w:rsid w:val="00CD7896"/>
    <w:rsid w:val="00CE130B"/>
    <w:rsid w:val="00CE706A"/>
    <w:rsid w:val="00D157F7"/>
    <w:rsid w:val="00D174D4"/>
    <w:rsid w:val="00D22783"/>
    <w:rsid w:val="00D4543E"/>
    <w:rsid w:val="00D64AE5"/>
    <w:rsid w:val="00D72B7C"/>
    <w:rsid w:val="00D8248A"/>
    <w:rsid w:val="00D84162"/>
    <w:rsid w:val="00DE6F08"/>
    <w:rsid w:val="00DF14C5"/>
    <w:rsid w:val="00E017C6"/>
    <w:rsid w:val="00E15920"/>
    <w:rsid w:val="00E17D97"/>
    <w:rsid w:val="00E25772"/>
    <w:rsid w:val="00E3007E"/>
    <w:rsid w:val="00E36995"/>
    <w:rsid w:val="00E475BD"/>
    <w:rsid w:val="00E92232"/>
    <w:rsid w:val="00EB1309"/>
    <w:rsid w:val="00EB676F"/>
    <w:rsid w:val="00EC3C58"/>
    <w:rsid w:val="00ED542F"/>
    <w:rsid w:val="00EE7FEA"/>
    <w:rsid w:val="00F17E21"/>
    <w:rsid w:val="00F22528"/>
    <w:rsid w:val="00F662CB"/>
    <w:rsid w:val="00F85A6C"/>
    <w:rsid w:val="00F90DEB"/>
    <w:rsid w:val="00F92C5C"/>
    <w:rsid w:val="00FA133B"/>
    <w:rsid w:val="00FC54D9"/>
    <w:rsid w:val="00FF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9"/>
  </w:style>
  <w:style w:type="paragraph" w:styleId="1">
    <w:name w:val="heading 1"/>
    <w:basedOn w:val="a"/>
    <w:next w:val="a"/>
    <w:link w:val="10"/>
    <w:uiPriority w:val="9"/>
    <w:qFormat/>
    <w:rsid w:val="00AD49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227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964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AD496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AD4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D4964"/>
    <w:rPr>
      <w:rFonts w:ascii="Consolas" w:hAnsi="Consolas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AD49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AD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D4964"/>
  </w:style>
  <w:style w:type="character" w:customStyle="1" w:styleId="a5">
    <w:name w:val="Основной текст Знак"/>
    <w:basedOn w:val="a0"/>
    <w:link w:val="a6"/>
    <w:uiPriority w:val="99"/>
    <w:rsid w:val="00AD49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uiPriority w:val="99"/>
    <w:rsid w:val="00AD49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AD4964"/>
  </w:style>
  <w:style w:type="character" w:styleId="a7">
    <w:name w:val="page number"/>
    <w:basedOn w:val="a0"/>
    <w:uiPriority w:val="99"/>
    <w:rsid w:val="00AD4964"/>
    <w:rPr>
      <w:rFonts w:cs="Times New Roman"/>
    </w:rPr>
  </w:style>
  <w:style w:type="table" w:styleId="a8">
    <w:name w:val="Table Grid"/>
    <w:basedOn w:val="a1"/>
    <w:uiPriority w:val="59"/>
    <w:rsid w:val="007F4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rsid w:val="00D174D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D174D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a">
    <w:name w:val="List Paragraph"/>
    <w:basedOn w:val="a"/>
    <w:uiPriority w:val="34"/>
    <w:qFormat/>
    <w:rsid w:val="00D72B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A86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uiPriority w:val="99"/>
    <w:rsid w:val="00E1592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E15920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E159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15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59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15920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159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59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15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E15920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9E73F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01C6B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1C6B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01C6B"/>
    <w:rPr>
      <w:rFonts w:cs="Times New Roman"/>
      <w:vertAlign w:val="superscript"/>
    </w:rPr>
  </w:style>
  <w:style w:type="paragraph" w:customStyle="1" w:styleId="Default">
    <w:name w:val="Default"/>
    <w:uiPriority w:val="99"/>
    <w:qFormat/>
    <w:rsid w:val="007708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rsid w:val="002846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D22783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22783"/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D22783"/>
    <w:rPr>
      <w:rFonts w:ascii="Lucida Sans Unicode" w:eastAsia="Lucida Sans Unicode" w:hAnsi="Lucida Sans Unicode" w:cs="Lucida Sans Unicode"/>
      <w:sz w:val="24"/>
      <w:szCs w:val="24"/>
      <w:lang w:eastAsia="ar-SA"/>
    </w:rPr>
  </w:style>
  <w:style w:type="paragraph" w:styleId="af3">
    <w:name w:val="Body Text Indent"/>
    <w:basedOn w:val="a6"/>
    <w:link w:val="af2"/>
    <w:uiPriority w:val="99"/>
    <w:semiHidden/>
    <w:unhideWhenUsed/>
    <w:rsid w:val="00D22783"/>
    <w:pPr>
      <w:widowControl w:val="0"/>
      <w:suppressAutoHyphens/>
      <w:ind w:left="283"/>
    </w:pPr>
    <w:rPr>
      <w:rFonts w:ascii="Lucida Sans Unicode" w:eastAsia="Lucida Sans Unicode" w:hAnsi="Lucida Sans Unicode" w:cs="Lucida Sans Unicode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D22783"/>
  </w:style>
  <w:style w:type="character" w:customStyle="1" w:styleId="22">
    <w:name w:val="Основной текст 2 Знак"/>
    <w:basedOn w:val="a0"/>
    <w:link w:val="23"/>
    <w:uiPriority w:val="99"/>
    <w:semiHidden/>
    <w:rsid w:val="00D22783"/>
    <w:rPr>
      <w:rFonts w:eastAsia="Times New Roman" w:cs="Times New Roman"/>
      <w:color w:val="000000"/>
      <w:w w:val="90"/>
      <w:szCs w:val="28"/>
    </w:rPr>
  </w:style>
  <w:style w:type="paragraph" w:styleId="23">
    <w:name w:val="Body Text 2"/>
    <w:basedOn w:val="a"/>
    <w:link w:val="22"/>
    <w:uiPriority w:val="99"/>
    <w:semiHidden/>
    <w:unhideWhenUsed/>
    <w:rsid w:val="00D22783"/>
    <w:pPr>
      <w:spacing w:after="120" w:line="480" w:lineRule="auto"/>
    </w:pPr>
    <w:rPr>
      <w:rFonts w:eastAsia="Times New Roman" w:cs="Times New Roman"/>
      <w:color w:val="000000"/>
      <w:w w:val="90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D22783"/>
  </w:style>
  <w:style w:type="character" w:customStyle="1" w:styleId="15">
    <w:name w:val="Текст выноски Знак1"/>
    <w:basedOn w:val="a0"/>
    <w:uiPriority w:val="99"/>
    <w:semiHidden/>
    <w:locked/>
    <w:rsid w:val="00D227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21"/>
    <w:basedOn w:val="a"/>
    <w:uiPriority w:val="99"/>
    <w:rsid w:val="00D2278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af4">
    <w:name w:val="Основной текст_"/>
    <w:link w:val="16"/>
    <w:locked/>
    <w:rsid w:val="00D22783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22783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</w:rPr>
  </w:style>
  <w:style w:type="character" w:customStyle="1" w:styleId="17">
    <w:name w:val="Заголовок №1_"/>
    <w:link w:val="18"/>
    <w:locked/>
    <w:rsid w:val="00D22783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D22783"/>
    <w:pPr>
      <w:widowControl w:val="0"/>
      <w:shd w:val="clear" w:color="auto" w:fill="FFFFFF"/>
      <w:spacing w:before="360" w:after="120" w:line="317" w:lineRule="exact"/>
      <w:ind w:hanging="520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locked/>
    <w:rsid w:val="00D22783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22783"/>
    <w:pPr>
      <w:widowControl w:val="0"/>
      <w:shd w:val="clear" w:color="auto" w:fill="FFFFFF"/>
      <w:spacing w:after="240" w:line="0" w:lineRule="atLeast"/>
      <w:ind w:hanging="3420"/>
      <w:jc w:val="center"/>
      <w:outlineLvl w:val="2"/>
    </w:pPr>
    <w:rPr>
      <w:b/>
      <w:bCs/>
      <w:sz w:val="26"/>
      <w:szCs w:val="26"/>
    </w:rPr>
  </w:style>
  <w:style w:type="character" w:customStyle="1" w:styleId="31">
    <w:name w:val="Основной текст (3)_"/>
    <w:link w:val="32"/>
    <w:locked/>
    <w:rsid w:val="00D2278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2783"/>
    <w:pPr>
      <w:widowControl w:val="0"/>
      <w:shd w:val="clear" w:color="auto" w:fill="FFFFFF"/>
      <w:spacing w:after="0" w:line="317" w:lineRule="exact"/>
      <w:ind w:firstLine="700"/>
      <w:jc w:val="both"/>
    </w:pPr>
    <w:rPr>
      <w:b/>
      <w:bCs/>
      <w:sz w:val="26"/>
      <w:szCs w:val="26"/>
    </w:rPr>
  </w:style>
  <w:style w:type="character" w:customStyle="1" w:styleId="24">
    <w:name w:val="Заголовок №2_"/>
    <w:link w:val="25"/>
    <w:locked/>
    <w:rsid w:val="00D22783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D22783"/>
    <w:pPr>
      <w:widowControl w:val="0"/>
      <w:shd w:val="clear" w:color="auto" w:fill="FFFFFF"/>
      <w:spacing w:after="300"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2278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278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2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D2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pt">
    <w:name w:val="Основной текст + 12 pt"/>
    <w:aliases w:val="Полужирный,Интервал 0 pt"/>
    <w:rsid w:val="00D22783"/>
    <w:rPr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2278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FontStyle11">
    <w:name w:val="Font Style11"/>
    <w:rsid w:val="00D227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D227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D2278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D2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9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964"/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rsid w:val="00AD496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AD4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AD4964"/>
    <w:rPr>
      <w:rFonts w:ascii="Consolas" w:hAnsi="Consolas"/>
      <w:sz w:val="20"/>
      <w:szCs w:val="20"/>
    </w:rPr>
  </w:style>
  <w:style w:type="character" w:customStyle="1" w:styleId="a3">
    <w:name w:val="Нижний колонтитул Знак"/>
    <w:basedOn w:val="a0"/>
    <w:link w:val="a4"/>
    <w:uiPriority w:val="99"/>
    <w:rsid w:val="00AD49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AD49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AD4964"/>
  </w:style>
  <w:style w:type="character" w:customStyle="1" w:styleId="a5">
    <w:name w:val="Основной текст Знак"/>
    <w:basedOn w:val="a0"/>
    <w:link w:val="a6"/>
    <w:uiPriority w:val="99"/>
    <w:rsid w:val="00AD49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uiPriority w:val="99"/>
    <w:rsid w:val="00AD49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AD4964"/>
  </w:style>
  <w:style w:type="character" w:styleId="a7">
    <w:name w:val="page number"/>
    <w:basedOn w:val="a0"/>
    <w:uiPriority w:val="99"/>
    <w:rsid w:val="00AD4964"/>
    <w:rPr>
      <w:rFonts w:cs="Times New Roman"/>
    </w:rPr>
  </w:style>
  <w:style w:type="table" w:styleId="a8">
    <w:name w:val="Table Grid"/>
    <w:basedOn w:val="a1"/>
    <w:uiPriority w:val="59"/>
    <w:rsid w:val="007F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"/>
    <w:basedOn w:val="a"/>
    <w:rsid w:val="00D174D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"/>
    <w:rsid w:val="00D174D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a">
    <w:name w:val="List Paragraph"/>
    <w:basedOn w:val="a"/>
    <w:uiPriority w:val="34"/>
    <w:qFormat/>
    <w:rsid w:val="00D72B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6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A86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uiPriority w:val="99"/>
    <w:rsid w:val="00E15920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E15920"/>
    <w:pPr>
      <w:widowControl w:val="0"/>
      <w:autoSpaceDE w:val="0"/>
      <w:autoSpaceDN w:val="0"/>
      <w:adjustRightInd w:val="0"/>
      <w:spacing w:after="0" w:line="323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E159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15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592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15920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E1592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592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E15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E15920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9E73F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01C6B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01C6B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01C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583892/" TargetMode="External"/><Relationship Id="rId18" Type="http://schemas.openxmlformats.org/officeDocument/2006/relationships/hyperlink" Target="http://www.garant.ru/products/ipo/prime/doc/70583892/" TargetMode="External"/><Relationship Id="rId26" Type="http://schemas.openxmlformats.org/officeDocument/2006/relationships/hyperlink" Target="http://www.garant.ru/products/ipo/prime/doc/70583892/" TargetMode="External"/><Relationship Id="rId39" Type="http://schemas.openxmlformats.org/officeDocument/2006/relationships/hyperlink" Target="http://www.garant.ru/products/ipo/prime/doc/7058389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0583892/" TargetMode="External"/><Relationship Id="rId34" Type="http://schemas.openxmlformats.org/officeDocument/2006/relationships/hyperlink" Target="http://www.garant.ru/products/ipo/prime/doc/70583892/" TargetMode="External"/><Relationship Id="rId42" Type="http://schemas.openxmlformats.org/officeDocument/2006/relationships/hyperlink" Target="http://www.garant.ru/products/ipo/prime/doc/70583892/" TargetMode="External"/><Relationship Id="rId47" Type="http://schemas.openxmlformats.org/officeDocument/2006/relationships/hyperlink" Target="http://www.garant.ru/products/ipo/prime/doc/70583892/" TargetMode="External"/><Relationship Id="rId50" Type="http://schemas.openxmlformats.org/officeDocument/2006/relationships/hyperlink" Target="http://www.garant.ru/products/ipo/prime/doc/705838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583892/" TargetMode="External"/><Relationship Id="rId17" Type="http://schemas.openxmlformats.org/officeDocument/2006/relationships/hyperlink" Target="http://www.garant.ru/products/ipo/prime/doc/70583892/" TargetMode="External"/><Relationship Id="rId25" Type="http://schemas.openxmlformats.org/officeDocument/2006/relationships/hyperlink" Target="http://www.garant.ru/products/ipo/prime/doc/70583892/" TargetMode="External"/><Relationship Id="rId33" Type="http://schemas.openxmlformats.org/officeDocument/2006/relationships/hyperlink" Target="http://www.garant.ru/products/ipo/prime/doc/70583892/" TargetMode="External"/><Relationship Id="rId38" Type="http://schemas.openxmlformats.org/officeDocument/2006/relationships/hyperlink" Target="http://www.garant.ru/products/ipo/prime/doc/70583892/" TargetMode="External"/><Relationship Id="rId46" Type="http://schemas.openxmlformats.org/officeDocument/2006/relationships/hyperlink" Target="http://www.garant.ru/products/ipo/prime/doc/7058389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70583892/" TargetMode="External"/><Relationship Id="rId20" Type="http://schemas.openxmlformats.org/officeDocument/2006/relationships/hyperlink" Target="http://www.garant.ru/products/ipo/prime/doc/70583892/" TargetMode="External"/><Relationship Id="rId29" Type="http://schemas.openxmlformats.org/officeDocument/2006/relationships/hyperlink" Target="http://www.garant.ru/products/ipo/prime/doc/70583892/" TargetMode="External"/><Relationship Id="rId41" Type="http://schemas.openxmlformats.org/officeDocument/2006/relationships/hyperlink" Target="http://www.garant.ru/products/ipo/prime/doc/705838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95865" TargetMode="External"/><Relationship Id="rId24" Type="http://schemas.openxmlformats.org/officeDocument/2006/relationships/hyperlink" Target="http://www.garant.ru/products/ipo/prime/doc/70583892/" TargetMode="External"/><Relationship Id="rId32" Type="http://schemas.openxmlformats.org/officeDocument/2006/relationships/hyperlink" Target="http://www.garant.ru/products/ipo/prime/doc/70583892/" TargetMode="External"/><Relationship Id="rId37" Type="http://schemas.openxmlformats.org/officeDocument/2006/relationships/hyperlink" Target="http://www.garant.ru/products/ipo/prime/doc/70583892/" TargetMode="External"/><Relationship Id="rId40" Type="http://schemas.openxmlformats.org/officeDocument/2006/relationships/hyperlink" Target="http://www.garant.ru/products/ipo/prime/doc/70583892/" TargetMode="External"/><Relationship Id="rId45" Type="http://schemas.openxmlformats.org/officeDocument/2006/relationships/hyperlink" Target="http://www.garant.ru/products/ipo/prime/doc/70583892/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0583892/" TargetMode="External"/><Relationship Id="rId23" Type="http://schemas.openxmlformats.org/officeDocument/2006/relationships/hyperlink" Target="http://www.garant.ru/products/ipo/prime/doc/70583892/" TargetMode="External"/><Relationship Id="rId28" Type="http://schemas.openxmlformats.org/officeDocument/2006/relationships/hyperlink" Target="http://www.garant.ru/products/ipo/prime/doc/70583892/" TargetMode="External"/><Relationship Id="rId36" Type="http://schemas.openxmlformats.org/officeDocument/2006/relationships/hyperlink" Target="http://www.garant.ru/products/ipo/prime/doc/70583892/" TargetMode="External"/><Relationship Id="rId49" Type="http://schemas.openxmlformats.org/officeDocument/2006/relationships/hyperlink" Target="http://www.garant.ru/products/ipo/prime/doc/70583892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://www.garant.ru/products/ipo/prime/doc/70583892/" TargetMode="External"/><Relationship Id="rId31" Type="http://schemas.openxmlformats.org/officeDocument/2006/relationships/hyperlink" Target="http://www.garant.ru/products/ipo/prime/doc/70583892/" TargetMode="External"/><Relationship Id="rId44" Type="http://schemas.openxmlformats.org/officeDocument/2006/relationships/hyperlink" Target="http://www.garant.ru/products/ipo/prime/doc/70583892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garant.ru/products/ipo/prime/doc/70583892/" TargetMode="External"/><Relationship Id="rId22" Type="http://schemas.openxmlformats.org/officeDocument/2006/relationships/hyperlink" Target="http://www.garant.ru/products/ipo/prime/doc/70583892/" TargetMode="External"/><Relationship Id="rId27" Type="http://schemas.openxmlformats.org/officeDocument/2006/relationships/hyperlink" Target="http://www.garant.ru/products/ipo/prime/doc/70583892/" TargetMode="External"/><Relationship Id="rId30" Type="http://schemas.openxmlformats.org/officeDocument/2006/relationships/hyperlink" Target="http://www.garant.ru/products/ipo/prime/doc/70583892/" TargetMode="External"/><Relationship Id="rId35" Type="http://schemas.openxmlformats.org/officeDocument/2006/relationships/hyperlink" Target="http://www.garant.ru/products/ipo/prime/doc/70583892/" TargetMode="External"/><Relationship Id="rId43" Type="http://schemas.openxmlformats.org/officeDocument/2006/relationships/hyperlink" Target="http://www.garant.ru/products/ipo/prime/doc/70583892/" TargetMode="External"/><Relationship Id="rId48" Type="http://schemas.openxmlformats.org/officeDocument/2006/relationships/hyperlink" Target="http://www.garant.ru/products/ipo/prime/doc/70583892/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9FBF-81BD-42BE-B871-890E1A78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37</Pages>
  <Words>10707</Words>
  <Characters>61034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pl31</Company>
  <LinksUpToDate>false</LinksUpToDate>
  <CharactersWithSpaces>71598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С.П.</dc:creator>
  <cp:lastModifiedBy>Юлия</cp:lastModifiedBy>
  <cp:revision>70</cp:revision>
  <cp:lastPrinted>2019-12-26T05:51:00Z</cp:lastPrinted>
  <dcterms:created xsi:type="dcterms:W3CDTF">2019-12-04T06:14:00Z</dcterms:created>
  <dcterms:modified xsi:type="dcterms:W3CDTF">2020-06-17T16:05:00Z</dcterms:modified>
</cp:coreProperties>
</file>